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20741B" w:rsidRDefault="00AA5FC4" w:rsidP="00AA5FC4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20741B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</w:p>
    <w:p w:rsidR="00AA5FC4" w:rsidRPr="0020741B" w:rsidRDefault="00AA5FC4" w:rsidP="00634367">
      <w:pPr>
        <w:spacing w:line="360" w:lineRule="auto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20741B">
        <w:rPr>
          <w:rFonts w:ascii="GHEA Grapalat" w:hAnsi="GHEA Grapalat" w:cs="Sylfaen"/>
          <w:b/>
          <w:sz w:val="18"/>
          <w:szCs w:val="18"/>
          <w:lang w:val="af-ZA"/>
        </w:rPr>
        <w:t>կնքված պայմանագրի մասին</w:t>
      </w:r>
    </w:p>
    <w:p w:rsidR="00AA5FC4" w:rsidRPr="009A69C8" w:rsidRDefault="006320B6" w:rsidP="00634367">
      <w:pPr>
        <w:jc w:val="both"/>
        <w:rPr>
          <w:rFonts w:ascii="GHEA Grapalat" w:hAnsi="GHEA Grapalat"/>
          <w:sz w:val="18"/>
          <w:szCs w:val="18"/>
          <w:lang w:val="nb-NO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</w:t>
      </w:r>
      <w:r w:rsidR="00005A79">
        <w:rPr>
          <w:rFonts w:ascii="GHEA Grapalat" w:hAnsi="GHEA Grapalat"/>
          <w:sz w:val="18"/>
          <w:szCs w:val="18"/>
          <w:lang w:val="af-ZA"/>
        </w:rPr>
        <w:t>«</w:t>
      </w:r>
      <w:r w:rsidR="00571016" w:rsidRPr="00005A79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="00571016" w:rsidRPr="00005A79">
        <w:rPr>
          <w:rFonts w:ascii="GHEA Grapalat" w:hAnsi="GHEA Grapalat"/>
          <w:sz w:val="18"/>
          <w:szCs w:val="18"/>
          <w:lang w:val="af-ZA"/>
        </w:rPr>
        <w:t xml:space="preserve"> </w:t>
      </w:r>
      <w:r w:rsidR="00571016" w:rsidRPr="00005A79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="00571016" w:rsidRPr="00005A79">
        <w:rPr>
          <w:rFonts w:ascii="GHEA Grapalat" w:hAnsi="GHEA Grapalat"/>
          <w:sz w:val="18"/>
          <w:szCs w:val="18"/>
          <w:lang w:val="af-ZA"/>
        </w:rPr>
        <w:t xml:space="preserve"> </w:t>
      </w:r>
      <w:r w:rsidR="00571016" w:rsidRPr="00005A79">
        <w:rPr>
          <w:rFonts w:ascii="GHEA Grapalat" w:hAnsi="GHEA Grapalat" w:cs="Sylfaen"/>
          <w:sz w:val="18"/>
          <w:szCs w:val="18"/>
          <w:lang w:val="hy-AM"/>
        </w:rPr>
        <w:t>Լոռու</w:t>
      </w:r>
      <w:r w:rsidR="00571016" w:rsidRPr="00005A79">
        <w:rPr>
          <w:rFonts w:ascii="GHEA Grapalat" w:hAnsi="GHEA Grapalat"/>
          <w:sz w:val="18"/>
          <w:szCs w:val="18"/>
          <w:lang w:val="af-ZA"/>
        </w:rPr>
        <w:t xml:space="preserve"> </w:t>
      </w:r>
      <w:r w:rsidR="00571016" w:rsidRPr="00005A79">
        <w:rPr>
          <w:rFonts w:ascii="GHEA Grapalat" w:hAnsi="GHEA Grapalat" w:cs="Sylfaen"/>
          <w:sz w:val="18"/>
          <w:szCs w:val="18"/>
          <w:lang w:val="hy-AM"/>
        </w:rPr>
        <w:t>մարզի</w:t>
      </w:r>
      <w:r w:rsidR="00571016" w:rsidRPr="00005A79">
        <w:rPr>
          <w:rFonts w:ascii="GHEA Grapalat" w:hAnsi="GHEA Grapalat"/>
          <w:sz w:val="18"/>
          <w:szCs w:val="18"/>
          <w:lang w:val="af-ZA"/>
        </w:rPr>
        <w:t xml:space="preserve"> </w:t>
      </w:r>
      <w:r w:rsidR="00571016" w:rsidRPr="00005A79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="00571016" w:rsidRPr="00005A79">
        <w:rPr>
          <w:rFonts w:ascii="GHEA Grapalat" w:hAnsi="GHEA Grapalat"/>
          <w:sz w:val="18"/>
          <w:szCs w:val="18"/>
          <w:lang w:val="af-ZA"/>
        </w:rPr>
        <w:t xml:space="preserve"> </w:t>
      </w:r>
      <w:r w:rsidR="00571016" w:rsidRPr="00005A79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="00571016" w:rsidRPr="00005A79">
        <w:rPr>
          <w:rFonts w:ascii="GHEA Grapalat" w:hAnsi="GHEA Grapalat"/>
          <w:sz w:val="18"/>
          <w:szCs w:val="18"/>
          <w:lang w:val="af-ZA"/>
        </w:rPr>
        <w:t xml:space="preserve"> </w:t>
      </w:r>
      <w:r w:rsidR="00571016" w:rsidRPr="00005A79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="00005A79">
        <w:rPr>
          <w:rFonts w:ascii="GHEA Grapalat" w:hAnsi="GHEA Grapalat"/>
          <w:sz w:val="18"/>
          <w:szCs w:val="18"/>
          <w:lang w:val="af-ZA"/>
        </w:rPr>
        <w:t>»</w:t>
      </w:r>
      <w:r w:rsidR="00571016" w:rsidRPr="00005A79">
        <w:rPr>
          <w:rFonts w:ascii="GHEA Grapalat" w:hAnsi="GHEA Grapalat"/>
          <w:sz w:val="18"/>
          <w:szCs w:val="18"/>
          <w:lang w:val="af-ZA"/>
        </w:rPr>
        <w:t xml:space="preserve">  </w:t>
      </w:r>
      <w:r w:rsidR="00571016" w:rsidRPr="00005A79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="00571016" w:rsidRPr="00005A79">
        <w:rPr>
          <w:rFonts w:ascii="GHEA Grapalat" w:hAnsi="GHEA Grapalat"/>
          <w:sz w:val="18"/>
          <w:szCs w:val="18"/>
          <w:lang w:val="af-ZA"/>
        </w:rPr>
        <w:t xml:space="preserve"> </w:t>
      </w:r>
      <w:r w:rsidR="00571016" w:rsidRPr="00005A79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="00571016" w:rsidRPr="00005A79">
        <w:rPr>
          <w:rFonts w:ascii="GHEA Grapalat" w:hAnsi="GHEA Grapalat"/>
          <w:sz w:val="18"/>
          <w:szCs w:val="18"/>
          <w:lang w:val="af-ZA"/>
        </w:rPr>
        <w:t xml:space="preserve"> </w:t>
      </w:r>
      <w:r w:rsidR="005E0F01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="005E0F01">
        <w:rPr>
          <w:rFonts w:ascii="GHEA Grapalat" w:hAnsi="GHEA Grapalat" w:cs="Sylfaen"/>
          <w:sz w:val="18"/>
          <w:szCs w:val="18"/>
        </w:rPr>
        <w:t>ը</w:t>
      </w:r>
      <w:r w:rsidR="005E0F01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proofErr w:type="spellStart"/>
      <w:r w:rsidR="005E0F01">
        <w:rPr>
          <w:rFonts w:ascii="GHEA Grapalat" w:hAnsi="GHEA Grapalat" w:cs="Sylfaen"/>
          <w:sz w:val="18"/>
          <w:szCs w:val="18"/>
        </w:rPr>
        <w:t>որը</w:t>
      </w:r>
      <w:proofErr w:type="spellEnd"/>
      <w:r w:rsidR="005E0F0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5E0F01">
        <w:rPr>
          <w:rFonts w:ascii="GHEA Grapalat" w:hAnsi="GHEA Grapalat" w:cs="Sylfaen"/>
          <w:sz w:val="18"/>
          <w:szCs w:val="18"/>
        </w:rPr>
        <w:t>գտնվում</w:t>
      </w:r>
      <w:proofErr w:type="spellEnd"/>
      <w:r w:rsidR="005E0F0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E0F01">
        <w:rPr>
          <w:rFonts w:ascii="GHEA Grapalat" w:hAnsi="GHEA Grapalat" w:cs="Sylfaen"/>
          <w:sz w:val="18"/>
          <w:szCs w:val="18"/>
        </w:rPr>
        <w:t>է</w:t>
      </w:r>
      <w:r w:rsidR="005E0F0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E0F01">
        <w:rPr>
          <w:rFonts w:ascii="GHEA Grapalat" w:hAnsi="GHEA Grapalat" w:cs="Sylfaen"/>
          <w:sz w:val="18"/>
          <w:szCs w:val="18"/>
        </w:rPr>
        <w:t>հ</w:t>
      </w:r>
      <w:r w:rsidR="005E0F01">
        <w:rPr>
          <w:rFonts w:ascii="GHEA Grapalat" w:hAnsi="GHEA Grapalat" w:cs="Sylfaen"/>
          <w:sz w:val="18"/>
          <w:szCs w:val="18"/>
          <w:lang w:val="af-ZA"/>
        </w:rPr>
        <w:t xml:space="preserve">.Ստեփանավան, Սոս Սարգսյան փ/տ.1 հասցեում, </w:t>
      </w:r>
      <w:r w:rsidR="00AA5FC4" w:rsidRPr="00005A79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 </w:t>
      </w:r>
      <w:r w:rsidR="002B1837">
        <w:rPr>
          <w:rFonts w:ascii="GHEA Grapalat" w:hAnsi="GHEA Grapalat"/>
          <w:sz w:val="18"/>
          <w:szCs w:val="18"/>
          <w:lang w:val="af-ZA"/>
        </w:rPr>
        <w:t xml:space="preserve">«Հասանելի հանգիստ կամ համայնք՝ բոլորի համար ծրագրի շրջանակներում </w:t>
      </w:r>
      <w:r w:rsidR="002B1837" w:rsidRPr="00292618">
        <w:rPr>
          <w:rFonts w:ascii="GHEA Grapalat" w:hAnsi="GHEA Grapalat" w:cs="Sylfaen"/>
          <w:sz w:val="18"/>
          <w:szCs w:val="18"/>
          <w:lang w:val="af-ZA"/>
        </w:rPr>
        <w:t>Ստեփանավան</w:t>
      </w:r>
      <w:r w:rsidR="002B1837" w:rsidRPr="00292618">
        <w:rPr>
          <w:rFonts w:ascii="GHEA Grapalat" w:hAnsi="GHEA Grapalat"/>
          <w:sz w:val="18"/>
          <w:szCs w:val="18"/>
          <w:lang w:val="af-ZA"/>
        </w:rPr>
        <w:t xml:space="preserve"> </w:t>
      </w:r>
      <w:r w:rsidR="002B1837" w:rsidRPr="00292618">
        <w:rPr>
          <w:rFonts w:ascii="GHEA Grapalat" w:hAnsi="GHEA Grapalat" w:cs="Sylfaen"/>
          <w:sz w:val="18"/>
          <w:szCs w:val="18"/>
          <w:lang w:val="af-ZA"/>
        </w:rPr>
        <w:t>համայնքի</w:t>
      </w:r>
      <w:r w:rsidR="002B1837" w:rsidRPr="00292618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2B1837">
        <w:rPr>
          <w:rFonts w:ascii="GHEA Grapalat" w:hAnsi="GHEA Grapalat"/>
          <w:sz w:val="18"/>
          <w:szCs w:val="18"/>
        </w:rPr>
        <w:t>Ավագ</w:t>
      </w:r>
      <w:proofErr w:type="spellEnd"/>
      <w:r w:rsidR="002B1837" w:rsidRPr="002B1837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2B1837">
        <w:rPr>
          <w:rFonts w:ascii="GHEA Grapalat" w:hAnsi="GHEA Grapalat"/>
          <w:sz w:val="18"/>
          <w:szCs w:val="18"/>
        </w:rPr>
        <w:t>դպրոցի</w:t>
      </w:r>
      <w:proofErr w:type="spellEnd"/>
      <w:r w:rsidR="002B1837" w:rsidRPr="002B1837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2B1837">
        <w:rPr>
          <w:rFonts w:ascii="GHEA Grapalat" w:hAnsi="GHEA Grapalat"/>
          <w:sz w:val="18"/>
          <w:szCs w:val="18"/>
        </w:rPr>
        <w:t>հարակից</w:t>
      </w:r>
      <w:proofErr w:type="spellEnd"/>
      <w:r w:rsidR="002B1837" w:rsidRPr="002B1837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2B1837">
        <w:rPr>
          <w:rFonts w:ascii="GHEA Grapalat" w:hAnsi="GHEA Grapalat"/>
          <w:sz w:val="18"/>
          <w:szCs w:val="18"/>
        </w:rPr>
        <w:t>տարածքում</w:t>
      </w:r>
      <w:proofErr w:type="spellEnd"/>
      <w:r w:rsidR="002B1837" w:rsidRPr="00575326">
        <w:rPr>
          <w:rFonts w:ascii="GHEA Grapalat" w:hAnsi="GHEA Grapalat"/>
          <w:sz w:val="18"/>
          <w:szCs w:val="18"/>
          <w:lang w:val="af-ZA"/>
        </w:rPr>
        <w:t xml:space="preserve"> գտնվող </w:t>
      </w:r>
      <w:r w:rsidR="002B1837">
        <w:rPr>
          <w:rFonts w:ascii="GHEA Grapalat" w:hAnsi="GHEA Grapalat"/>
          <w:sz w:val="18"/>
          <w:szCs w:val="18"/>
          <w:lang w:val="af-ZA"/>
        </w:rPr>
        <w:t>պուրակի</w:t>
      </w:r>
      <w:r w:rsidR="002B1837">
        <w:rPr>
          <w:rFonts w:ascii="GHEA Grapalat" w:hAnsi="GHEA Grapalat"/>
          <w:sz w:val="18"/>
          <w:szCs w:val="18"/>
          <w:lang w:val="hy-AM"/>
        </w:rPr>
        <w:t xml:space="preserve"> հիմնանորոգման</w:t>
      </w:r>
      <w:r w:rsidR="002B1837" w:rsidRPr="00292618">
        <w:rPr>
          <w:rFonts w:ascii="GHEA Grapalat" w:hAnsi="GHEA Grapalat" w:cs="Sylfaen"/>
          <w:color w:val="000000"/>
          <w:sz w:val="18"/>
          <w:szCs w:val="18"/>
          <w:lang w:val="hy-AM"/>
        </w:rPr>
        <w:t xml:space="preserve"> նախագծանախահաշվային</w:t>
      </w:r>
      <w:r w:rsidR="002B1837" w:rsidRPr="00292618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2B1837" w:rsidRPr="00292618">
        <w:rPr>
          <w:rFonts w:ascii="GHEA Grapalat" w:hAnsi="GHEA Grapalat" w:cs="Sylfaen"/>
          <w:color w:val="000000"/>
          <w:sz w:val="18"/>
          <w:szCs w:val="18"/>
          <w:lang w:val="hy-AM"/>
        </w:rPr>
        <w:t>փաստաթղթերի</w:t>
      </w:r>
      <w:r w:rsidR="002B1837" w:rsidRPr="00292618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2B1837">
        <w:rPr>
          <w:rFonts w:ascii="GHEA Grapalat" w:hAnsi="GHEA Grapalat" w:cs="Sylfaen"/>
          <w:color w:val="000000"/>
          <w:sz w:val="18"/>
          <w:szCs w:val="18"/>
          <w:lang w:val="hy-AM"/>
        </w:rPr>
        <w:t>մշակման</w:t>
      </w:r>
      <w:r w:rsidR="002B1837" w:rsidRPr="00292618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2B1837" w:rsidRPr="00292618">
        <w:rPr>
          <w:rFonts w:ascii="GHEA Grapalat" w:hAnsi="GHEA Grapalat" w:cs="Sylfaen"/>
          <w:sz w:val="18"/>
          <w:szCs w:val="18"/>
          <w:lang w:val="af-ZA"/>
        </w:rPr>
        <w:t>աշխատանքների</w:t>
      </w:r>
      <w:r w:rsidR="002B1837" w:rsidRPr="007B1A9C">
        <w:rPr>
          <w:rFonts w:ascii="GHEA Grapalat" w:hAnsi="GHEA Grapalat"/>
          <w:sz w:val="18"/>
          <w:szCs w:val="18"/>
          <w:lang w:val="af-ZA"/>
        </w:rPr>
        <w:t xml:space="preserve"> </w:t>
      </w:r>
      <w:r w:rsidR="002B1837">
        <w:rPr>
          <w:rFonts w:ascii="GHEA Grapalat" w:hAnsi="GHEA Grapalat"/>
          <w:sz w:val="18"/>
          <w:szCs w:val="18"/>
          <w:lang w:val="hy-AM"/>
        </w:rPr>
        <w:t>և փորձաքննության անցկացման</w:t>
      </w:r>
      <w:r w:rsidR="002B1837" w:rsidRPr="00005A7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A5FC4" w:rsidRPr="00005A79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B87C79">
        <w:rPr>
          <w:rFonts w:ascii="GHEA Grapalat" w:hAnsi="GHEA Grapalat" w:cs="Sylfaen"/>
          <w:sz w:val="18"/>
          <w:szCs w:val="18"/>
          <w:lang w:val="af-ZA"/>
        </w:rPr>
        <w:t>ՀՀ-ԼՄՍՀ-ԳՀԱՇ</w:t>
      </w:r>
      <w:r w:rsidR="00C7563F">
        <w:rPr>
          <w:rFonts w:ascii="GHEA Grapalat" w:hAnsi="GHEA Grapalat" w:cs="Sylfaen"/>
          <w:sz w:val="18"/>
          <w:szCs w:val="18"/>
          <w:lang w:val="af-ZA"/>
        </w:rPr>
        <w:t>ՁԲ-23/01</w:t>
      </w:r>
      <w:r w:rsidR="002415CE" w:rsidRPr="00815BF6">
        <w:rPr>
          <w:rFonts w:ascii="GHEA Grapalat" w:hAnsi="GHEA Grapalat" w:cs="Sylfaen"/>
          <w:b/>
          <w:sz w:val="20"/>
          <w:lang w:val="af-ZA"/>
        </w:rPr>
        <w:t xml:space="preserve"> </w:t>
      </w:r>
      <w:r w:rsidR="00AA5FC4" w:rsidRPr="00005A79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20</w:t>
      </w:r>
      <w:r w:rsidR="008F76DE" w:rsidRPr="00005A79">
        <w:rPr>
          <w:rFonts w:ascii="GHEA Grapalat" w:hAnsi="GHEA Grapalat" w:cs="Sylfaen"/>
          <w:sz w:val="18"/>
          <w:szCs w:val="18"/>
          <w:lang w:val="af-ZA"/>
        </w:rPr>
        <w:t>2</w:t>
      </w:r>
      <w:r w:rsidR="00F70458">
        <w:rPr>
          <w:rFonts w:ascii="GHEA Grapalat" w:hAnsi="GHEA Grapalat" w:cs="Sylfaen"/>
          <w:sz w:val="18"/>
          <w:szCs w:val="18"/>
          <w:lang w:val="af-ZA"/>
        </w:rPr>
        <w:t>3</w:t>
      </w:r>
      <w:r w:rsidR="007A6355" w:rsidRPr="00005A79">
        <w:rPr>
          <w:rFonts w:ascii="GHEA Grapalat" w:hAnsi="GHEA Grapalat" w:cs="Sylfaen"/>
          <w:sz w:val="18"/>
          <w:szCs w:val="18"/>
          <w:lang w:val="af-ZA"/>
        </w:rPr>
        <w:t xml:space="preserve"> թվականի </w:t>
      </w:r>
      <w:r w:rsidR="00C7563F">
        <w:rPr>
          <w:rFonts w:ascii="GHEA Grapalat" w:hAnsi="GHEA Grapalat" w:cs="Sylfaen"/>
          <w:sz w:val="18"/>
          <w:szCs w:val="18"/>
          <w:lang w:val="af-ZA"/>
        </w:rPr>
        <w:t>օգոստոսի</w:t>
      </w:r>
      <w:r w:rsidR="002415C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C7563F">
        <w:rPr>
          <w:rFonts w:ascii="GHEA Grapalat" w:hAnsi="GHEA Grapalat" w:cs="Sylfaen"/>
          <w:sz w:val="18"/>
          <w:szCs w:val="18"/>
          <w:lang w:val="af-ZA"/>
        </w:rPr>
        <w:t>25</w:t>
      </w:r>
      <w:r w:rsidR="00F70458">
        <w:rPr>
          <w:rFonts w:ascii="GHEA Grapalat" w:hAnsi="GHEA Grapalat" w:cs="Sylfaen"/>
          <w:sz w:val="18"/>
          <w:szCs w:val="18"/>
          <w:lang w:val="af-ZA"/>
        </w:rPr>
        <w:t>-ին</w:t>
      </w:r>
      <w:r w:rsidR="00AA5FC4" w:rsidRPr="00005A79">
        <w:rPr>
          <w:rFonts w:ascii="GHEA Grapalat" w:hAnsi="GHEA Grapalat" w:cs="Sylfaen"/>
          <w:sz w:val="18"/>
          <w:szCs w:val="18"/>
          <w:lang w:val="af-ZA"/>
        </w:rPr>
        <w:t xml:space="preserve"> կնքված N </w:t>
      </w:r>
      <w:r w:rsidR="00C7563F">
        <w:rPr>
          <w:rFonts w:ascii="GHEA Grapalat" w:hAnsi="GHEA Grapalat" w:cs="Sylfaen"/>
          <w:sz w:val="18"/>
          <w:szCs w:val="18"/>
          <w:lang w:val="af-ZA"/>
        </w:rPr>
        <w:t>ՀՀ-ԼՄՍՀ-ԳՀԱՇՁԲ-23/01</w:t>
      </w:r>
      <w:r w:rsidR="00C7563F" w:rsidRPr="00815BF6">
        <w:rPr>
          <w:rFonts w:ascii="GHEA Grapalat" w:hAnsi="GHEA Grapalat" w:cs="Sylfaen"/>
          <w:b/>
          <w:sz w:val="20"/>
          <w:lang w:val="af-ZA"/>
        </w:rPr>
        <w:t xml:space="preserve"> </w:t>
      </w:r>
      <w:r w:rsidR="00AA5FC4" w:rsidRPr="00005A79">
        <w:rPr>
          <w:rFonts w:ascii="GHEA Grapalat" w:hAnsi="GHEA Grapalat" w:cs="Sylfaen"/>
          <w:sz w:val="18"/>
          <w:szCs w:val="18"/>
          <w:lang w:val="af-ZA"/>
        </w:rPr>
        <w:t>պայմանագրի</w:t>
      </w:r>
      <w:r w:rsidR="007561C1" w:rsidRPr="00005A7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A69C8">
        <w:rPr>
          <w:rFonts w:ascii="GHEA Grapalat" w:hAnsi="GHEA Grapalat" w:cs="Sylfaen"/>
          <w:sz w:val="18"/>
          <w:szCs w:val="18"/>
          <w:lang w:val="af-ZA"/>
        </w:rPr>
        <w:t>մասին տեղեկատվությունը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2"/>
        <w:gridCol w:w="303"/>
        <w:gridCol w:w="1098"/>
        <w:gridCol w:w="20"/>
        <w:gridCol w:w="866"/>
        <w:gridCol w:w="709"/>
        <w:gridCol w:w="333"/>
        <w:gridCol w:w="92"/>
        <w:gridCol w:w="519"/>
        <w:gridCol w:w="170"/>
        <w:gridCol w:w="20"/>
        <w:gridCol w:w="425"/>
        <w:gridCol w:w="142"/>
        <w:gridCol w:w="284"/>
        <w:gridCol w:w="235"/>
        <w:gridCol w:w="519"/>
        <w:gridCol w:w="380"/>
        <w:gridCol w:w="699"/>
        <w:gridCol w:w="31"/>
        <w:gridCol w:w="167"/>
        <w:gridCol w:w="39"/>
        <w:gridCol w:w="697"/>
        <w:gridCol w:w="142"/>
        <w:gridCol w:w="31"/>
        <w:gridCol w:w="36"/>
        <w:gridCol w:w="142"/>
        <w:gridCol w:w="8"/>
        <w:gridCol w:w="362"/>
        <w:gridCol w:w="197"/>
        <w:gridCol w:w="415"/>
        <w:gridCol w:w="288"/>
        <w:gridCol w:w="793"/>
      </w:tblGrid>
      <w:tr w:rsidR="00AA5FC4" w:rsidRPr="00BF7713" w:rsidTr="00D761B6">
        <w:trPr>
          <w:trHeight w:val="146"/>
        </w:trPr>
        <w:tc>
          <w:tcPr>
            <w:tcW w:w="696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84" w:type="dxa"/>
            <w:gridSpan w:val="3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B964ED">
        <w:trPr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409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4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063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B964ED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gridSpan w:val="5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984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3" w:type="dxa"/>
            <w:gridSpan w:val="6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B964ED">
        <w:trPr>
          <w:trHeight w:val="275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8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4103" w:rsidRPr="00007A64" w:rsidTr="00B964ED">
        <w:trPr>
          <w:trHeight w:val="40"/>
        </w:trPr>
        <w:tc>
          <w:tcPr>
            <w:tcW w:w="696" w:type="dxa"/>
            <w:shd w:val="clear" w:color="auto" w:fill="auto"/>
            <w:vAlign w:val="center"/>
          </w:tcPr>
          <w:p w:rsidR="009E4103" w:rsidRPr="00AA20FE" w:rsidRDefault="00433606" w:rsidP="009E41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103" w:rsidRPr="00B964ED" w:rsidRDefault="002142C6" w:rsidP="009E4103">
            <w:pPr>
              <w:rPr>
                <w:rFonts w:ascii="GHEA Grapalat" w:hAnsi="GHEA Grapalat"/>
                <w:sz w:val="14"/>
                <w:szCs w:val="14"/>
              </w:rPr>
            </w:pPr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«Հասանելի հանգիստ կամ համայնք՝ բոլորի համար ծրագրի շրջանակներում </w:t>
            </w:r>
            <w:r w:rsidRPr="002142C6">
              <w:rPr>
                <w:rFonts w:ascii="GHEA Grapalat" w:hAnsi="GHEA Grapalat" w:cs="Sylfaen"/>
                <w:sz w:val="14"/>
                <w:szCs w:val="14"/>
                <w:lang w:val="af-ZA"/>
              </w:rPr>
              <w:t>Ստեփանավան</w:t>
            </w:r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142C6">
              <w:rPr>
                <w:rFonts w:ascii="GHEA Grapalat" w:hAnsi="GHEA Grapalat" w:cs="Sylfaen"/>
                <w:sz w:val="14"/>
                <w:szCs w:val="14"/>
                <w:lang w:val="af-ZA"/>
              </w:rPr>
              <w:t>համայնքի</w:t>
            </w:r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142C6">
              <w:rPr>
                <w:rFonts w:ascii="GHEA Grapalat" w:hAnsi="GHEA Grapalat"/>
                <w:sz w:val="14"/>
                <w:szCs w:val="14"/>
              </w:rPr>
              <w:t>Ավագ</w:t>
            </w:r>
            <w:proofErr w:type="spellEnd"/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142C6">
              <w:rPr>
                <w:rFonts w:ascii="GHEA Grapalat" w:hAnsi="GHEA Grapalat"/>
                <w:sz w:val="14"/>
                <w:szCs w:val="14"/>
              </w:rPr>
              <w:t>դպրոցի</w:t>
            </w:r>
            <w:proofErr w:type="spellEnd"/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142C6">
              <w:rPr>
                <w:rFonts w:ascii="GHEA Grapalat" w:hAnsi="GHEA Grapalat"/>
                <w:sz w:val="14"/>
                <w:szCs w:val="14"/>
              </w:rPr>
              <w:t>հարակից</w:t>
            </w:r>
            <w:proofErr w:type="spellEnd"/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142C6">
              <w:rPr>
                <w:rFonts w:ascii="GHEA Grapalat" w:hAnsi="GHEA Grapalat"/>
                <w:sz w:val="14"/>
                <w:szCs w:val="14"/>
              </w:rPr>
              <w:t>տարածքում</w:t>
            </w:r>
            <w:proofErr w:type="spellEnd"/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գտնվող պուրակի</w:t>
            </w:r>
            <w:r w:rsidRPr="002142C6">
              <w:rPr>
                <w:rFonts w:ascii="GHEA Grapalat" w:hAnsi="GHEA Grapalat"/>
                <w:sz w:val="14"/>
                <w:szCs w:val="14"/>
                <w:lang w:val="hy-AM"/>
              </w:rPr>
              <w:t xml:space="preserve"> հիմնանորոգման</w:t>
            </w:r>
            <w:r w:rsidRPr="002142C6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 նախագծանախահաշվային</w:t>
            </w:r>
            <w:r w:rsidRPr="002142C6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2142C6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փաստաթղթերի</w:t>
            </w:r>
            <w:r w:rsidRPr="002142C6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2142C6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մշակման</w:t>
            </w:r>
            <w:r w:rsidRPr="002142C6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2142C6">
              <w:rPr>
                <w:rFonts w:ascii="GHEA Grapalat" w:hAnsi="GHEA Grapalat" w:cs="Sylfaen"/>
                <w:sz w:val="14"/>
                <w:szCs w:val="14"/>
                <w:lang w:val="af-ZA"/>
              </w:rPr>
              <w:t>աշխատանքների</w:t>
            </w:r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և փորձաքննության անցկացմ</w:t>
            </w:r>
            <w:proofErr w:type="spellStart"/>
            <w:r w:rsidR="00B964ED">
              <w:rPr>
                <w:rFonts w:ascii="GHEA Grapalat" w:hAnsi="GHEA Grapalat"/>
                <w:sz w:val="14"/>
                <w:szCs w:val="14"/>
              </w:rPr>
              <w:t>ան</w:t>
            </w:r>
            <w:proofErr w:type="spellEnd"/>
            <w:r w:rsidR="00B964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B964ED">
              <w:rPr>
                <w:rFonts w:ascii="GHEA Grapalat" w:hAnsi="GHEA Grapalat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103" w:rsidRPr="00AA20FE" w:rsidRDefault="002142C6" w:rsidP="009E4103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103" w:rsidRPr="00AA20FE" w:rsidRDefault="002142C6" w:rsidP="009E410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103" w:rsidRPr="00AA20FE" w:rsidRDefault="002142C6" w:rsidP="009E410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103" w:rsidRPr="00AA20FE" w:rsidRDefault="008B6E82" w:rsidP="009E4103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58</w:t>
            </w:r>
            <w:r w:rsidR="002142C6">
              <w:rPr>
                <w:rFonts w:ascii="GHEA Grapalat" w:hAnsi="GHEA Grapalat" w:cs="Calibri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103" w:rsidRPr="00AA20FE" w:rsidRDefault="008B6E82" w:rsidP="009E4103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58</w:t>
            </w:r>
            <w:r w:rsidR="002142C6">
              <w:rPr>
                <w:rFonts w:ascii="GHEA Grapalat" w:hAnsi="GHEA Grapalat" w:cs="Calibri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103" w:rsidRPr="009E4103" w:rsidRDefault="002142C6" w:rsidP="009E410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«Հասանելի հանգիստ կամ համայնք՝ բոլորի համար ծրագրի շրջանակներում </w:t>
            </w:r>
            <w:r w:rsidRPr="002142C6">
              <w:rPr>
                <w:rFonts w:ascii="GHEA Grapalat" w:hAnsi="GHEA Grapalat" w:cs="Sylfaen"/>
                <w:sz w:val="14"/>
                <w:szCs w:val="14"/>
                <w:lang w:val="af-ZA"/>
              </w:rPr>
              <w:t>Ստեփանավան</w:t>
            </w:r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142C6">
              <w:rPr>
                <w:rFonts w:ascii="GHEA Grapalat" w:hAnsi="GHEA Grapalat" w:cs="Sylfaen"/>
                <w:sz w:val="14"/>
                <w:szCs w:val="14"/>
                <w:lang w:val="af-ZA"/>
              </w:rPr>
              <w:t>համայնքի</w:t>
            </w:r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142C6">
              <w:rPr>
                <w:rFonts w:ascii="GHEA Grapalat" w:hAnsi="GHEA Grapalat"/>
                <w:sz w:val="14"/>
                <w:szCs w:val="14"/>
              </w:rPr>
              <w:t>Ավագ</w:t>
            </w:r>
            <w:proofErr w:type="spellEnd"/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142C6">
              <w:rPr>
                <w:rFonts w:ascii="GHEA Grapalat" w:hAnsi="GHEA Grapalat"/>
                <w:sz w:val="14"/>
                <w:szCs w:val="14"/>
              </w:rPr>
              <w:t>դպրոցի</w:t>
            </w:r>
            <w:proofErr w:type="spellEnd"/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142C6">
              <w:rPr>
                <w:rFonts w:ascii="GHEA Grapalat" w:hAnsi="GHEA Grapalat"/>
                <w:sz w:val="14"/>
                <w:szCs w:val="14"/>
              </w:rPr>
              <w:t>հարակից</w:t>
            </w:r>
            <w:proofErr w:type="spellEnd"/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142C6">
              <w:rPr>
                <w:rFonts w:ascii="GHEA Grapalat" w:hAnsi="GHEA Grapalat"/>
                <w:sz w:val="14"/>
                <w:szCs w:val="14"/>
              </w:rPr>
              <w:t>տարածքում</w:t>
            </w:r>
            <w:proofErr w:type="spellEnd"/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գտնվող պուրակի</w:t>
            </w:r>
            <w:r w:rsidRPr="002142C6">
              <w:rPr>
                <w:rFonts w:ascii="GHEA Grapalat" w:hAnsi="GHEA Grapalat"/>
                <w:sz w:val="14"/>
                <w:szCs w:val="14"/>
                <w:lang w:val="hy-AM"/>
              </w:rPr>
              <w:t xml:space="preserve"> հիմնանորոգման</w:t>
            </w:r>
            <w:r w:rsidRPr="002142C6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 նախագծանախահաշվային</w:t>
            </w:r>
            <w:r w:rsidRPr="002142C6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2142C6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փաստաթղթերի</w:t>
            </w:r>
            <w:r w:rsidRPr="002142C6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2142C6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մշակման</w:t>
            </w:r>
            <w:r w:rsidRPr="002142C6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2142C6">
              <w:rPr>
                <w:rFonts w:ascii="GHEA Grapalat" w:hAnsi="GHEA Grapalat" w:cs="Sylfaen"/>
                <w:sz w:val="14"/>
                <w:szCs w:val="14"/>
                <w:lang w:val="af-ZA"/>
              </w:rPr>
              <w:t>աշխատանքների</w:t>
            </w:r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և փորձաքննության անցկաց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ու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hy-AM"/>
              </w:rPr>
              <w:t>մ</w:t>
            </w:r>
          </w:p>
        </w:tc>
        <w:tc>
          <w:tcPr>
            <w:tcW w:w="20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103" w:rsidRPr="009E4103" w:rsidRDefault="002142C6" w:rsidP="009E410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«Հասանելի հանգիստ կամ համայնք՝ բոլորի համար ծրագրի շրջանակներում </w:t>
            </w:r>
            <w:r w:rsidRPr="002142C6">
              <w:rPr>
                <w:rFonts w:ascii="GHEA Grapalat" w:hAnsi="GHEA Grapalat" w:cs="Sylfaen"/>
                <w:sz w:val="14"/>
                <w:szCs w:val="14"/>
                <w:lang w:val="af-ZA"/>
              </w:rPr>
              <w:t>Ստեփանավան</w:t>
            </w:r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142C6">
              <w:rPr>
                <w:rFonts w:ascii="GHEA Grapalat" w:hAnsi="GHEA Grapalat" w:cs="Sylfaen"/>
                <w:sz w:val="14"/>
                <w:szCs w:val="14"/>
                <w:lang w:val="af-ZA"/>
              </w:rPr>
              <w:t>համայնքի</w:t>
            </w:r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142C6">
              <w:rPr>
                <w:rFonts w:ascii="GHEA Grapalat" w:hAnsi="GHEA Grapalat"/>
                <w:sz w:val="14"/>
                <w:szCs w:val="14"/>
                <w:lang w:val="hy-AM"/>
              </w:rPr>
              <w:t>Ավագ</w:t>
            </w:r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142C6">
              <w:rPr>
                <w:rFonts w:ascii="GHEA Grapalat" w:hAnsi="GHEA Grapalat"/>
                <w:sz w:val="14"/>
                <w:szCs w:val="14"/>
                <w:lang w:val="hy-AM"/>
              </w:rPr>
              <w:t>դպրոցի</w:t>
            </w:r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142C6">
              <w:rPr>
                <w:rFonts w:ascii="GHEA Grapalat" w:hAnsi="GHEA Grapalat"/>
                <w:sz w:val="14"/>
                <w:szCs w:val="14"/>
                <w:lang w:val="hy-AM"/>
              </w:rPr>
              <w:t>հարակից</w:t>
            </w:r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142C6">
              <w:rPr>
                <w:rFonts w:ascii="GHEA Grapalat" w:hAnsi="GHEA Grapalat"/>
                <w:sz w:val="14"/>
                <w:szCs w:val="14"/>
                <w:lang w:val="hy-AM"/>
              </w:rPr>
              <w:t>տարածքում</w:t>
            </w:r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գտնվող պուրակի</w:t>
            </w:r>
            <w:r w:rsidRPr="002142C6">
              <w:rPr>
                <w:rFonts w:ascii="GHEA Grapalat" w:hAnsi="GHEA Grapalat"/>
                <w:sz w:val="14"/>
                <w:szCs w:val="14"/>
                <w:lang w:val="hy-AM"/>
              </w:rPr>
              <w:t xml:space="preserve"> հիմնանորոգման</w:t>
            </w:r>
            <w:r w:rsidRPr="002142C6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 նախագծանախահաշվային</w:t>
            </w:r>
            <w:r w:rsidRPr="002142C6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2142C6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փաստաթղթերի</w:t>
            </w:r>
            <w:r w:rsidRPr="002142C6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2142C6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մշակման</w:t>
            </w:r>
            <w:r w:rsidRPr="002142C6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2142C6">
              <w:rPr>
                <w:rFonts w:ascii="GHEA Grapalat" w:hAnsi="GHEA Grapalat" w:cs="Sylfaen"/>
                <w:sz w:val="14"/>
                <w:szCs w:val="14"/>
                <w:lang w:val="af-ZA"/>
              </w:rPr>
              <w:t>աշխատանքների</w:t>
            </w:r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և փորձաքննության անցկաց</w:t>
            </w:r>
            <w:r w:rsidRPr="002142C6">
              <w:rPr>
                <w:rFonts w:ascii="GHEA Grapalat" w:hAnsi="GHEA Grapalat"/>
                <w:sz w:val="14"/>
                <w:szCs w:val="14"/>
                <w:lang w:val="hy-AM"/>
              </w:rPr>
              <w:t>ու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մ</w:t>
            </w:r>
          </w:p>
        </w:tc>
      </w:tr>
      <w:tr w:rsidR="00AA5FC4" w:rsidRPr="00007A64" w:rsidTr="00F913D2">
        <w:trPr>
          <w:trHeight w:hRule="exact" w:val="98"/>
        </w:trPr>
        <w:tc>
          <w:tcPr>
            <w:tcW w:w="10980" w:type="dxa"/>
            <w:gridSpan w:val="33"/>
            <w:shd w:val="clear" w:color="auto" w:fill="99CCFF"/>
            <w:vAlign w:val="center"/>
          </w:tcPr>
          <w:p w:rsidR="00AA5FC4" w:rsidRPr="00B25BCB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DB2C07">
        <w:trPr>
          <w:trHeight w:val="137"/>
        </w:trPr>
        <w:tc>
          <w:tcPr>
            <w:tcW w:w="41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74012D" w:rsidRDefault="0074012D" w:rsidP="00D96CC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>«</w:t>
            </w:r>
            <w:proofErr w:type="spellStart"/>
            <w:r w:rsidRPr="0074012D">
              <w:rPr>
                <w:rFonts w:ascii="GHEA Grapalat" w:hAnsi="GHEA Grapalat"/>
                <w:bCs/>
                <w:sz w:val="12"/>
                <w:szCs w:val="12"/>
              </w:rPr>
              <w:t>Գնումների</w:t>
            </w:r>
            <w:proofErr w:type="spellEnd"/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74012D">
              <w:rPr>
                <w:rFonts w:ascii="GHEA Grapalat" w:hAnsi="GHEA Grapalat"/>
                <w:bCs/>
                <w:sz w:val="12"/>
                <w:szCs w:val="12"/>
              </w:rPr>
              <w:t>մասին</w:t>
            </w:r>
            <w:proofErr w:type="spellEnd"/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 xml:space="preserve">» </w:t>
            </w:r>
            <w:r w:rsidRPr="0074012D">
              <w:rPr>
                <w:rFonts w:ascii="GHEA Grapalat" w:hAnsi="GHEA Grapalat"/>
                <w:bCs/>
                <w:sz w:val="12"/>
                <w:szCs w:val="12"/>
              </w:rPr>
              <w:t>ՀՀ</w:t>
            </w:r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74012D">
              <w:rPr>
                <w:rFonts w:ascii="GHEA Grapalat" w:hAnsi="GHEA Grapalat"/>
                <w:bCs/>
                <w:sz w:val="12"/>
                <w:szCs w:val="12"/>
              </w:rPr>
              <w:t>օրենքի</w:t>
            </w:r>
            <w:proofErr w:type="spellEnd"/>
            <w:r w:rsidR="00D96CC6">
              <w:rPr>
                <w:rFonts w:ascii="GHEA Grapalat" w:hAnsi="GHEA Grapalat"/>
                <w:bCs/>
                <w:sz w:val="12"/>
                <w:szCs w:val="12"/>
                <w:lang w:val="de-DE"/>
              </w:rPr>
              <w:t xml:space="preserve"> 22</w:t>
            </w:r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>-</w:t>
            </w:r>
            <w:proofErr w:type="spellStart"/>
            <w:r w:rsidRPr="0074012D">
              <w:rPr>
                <w:rFonts w:ascii="GHEA Grapalat" w:hAnsi="GHEA Grapalat"/>
                <w:bCs/>
                <w:sz w:val="12"/>
                <w:szCs w:val="12"/>
              </w:rPr>
              <w:t>րդ</w:t>
            </w:r>
            <w:proofErr w:type="spellEnd"/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 xml:space="preserve"> </w:t>
            </w:r>
            <w:proofErr w:type="spellStart"/>
            <w:r w:rsidR="00D96CC6">
              <w:rPr>
                <w:rFonts w:ascii="GHEA Grapalat" w:hAnsi="GHEA Grapalat"/>
                <w:bCs/>
                <w:sz w:val="12"/>
                <w:szCs w:val="12"/>
              </w:rPr>
              <w:t>հոդված</w:t>
            </w:r>
            <w:proofErr w:type="spellEnd"/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 xml:space="preserve"> </w:t>
            </w:r>
          </w:p>
        </w:tc>
      </w:tr>
      <w:tr w:rsidR="00AA5FC4" w:rsidRPr="00BF7713" w:rsidTr="00F913D2">
        <w:trPr>
          <w:trHeight w:hRule="exact" w:val="89"/>
        </w:trPr>
        <w:tc>
          <w:tcPr>
            <w:tcW w:w="1098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057374" w:rsidTr="000847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7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057374" w:rsidRDefault="00007A64" w:rsidP="000A26A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</w:rPr>
              <w:t>03.08</w:t>
            </w:r>
            <w:r w:rsidR="00F70458">
              <w:rPr>
                <w:rFonts w:ascii="GHEA Grapalat" w:hAnsi="GHEA Grapalat"/>
                <w:sz w:val="14"/>
                <w:szCs w:val="14"/>
              </w:rPr>
              <w:t>.2023թ.</w:t>
            </w:r>
          </w:p>
        </w:tc>
      </w:tr>
      <w:tr w:rsidR="00AA5FC4" w:rsidRPr="00057374" w:rsidTr="000847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057374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0573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0573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73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0573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73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057374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5737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057374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057374" w:rsidTr="000847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83"/>
        </w:trPr>
        <w:tc>
          <w:tcPr>
            <w:tcW w:w="6034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057374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057374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573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057374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0847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057374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573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057374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0573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5737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737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</w:p>
        </w:tc>
      </w:tr>
      <w:tr w:rsidR="00AA5FC4" w:rsidRPr="00BF7713" w:rsidTr="000847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0847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83"/>
        </w:trPr>
        <w:tc>
          <w:tcPr>
            <w:tcW w:w="6034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8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F913D2">
        <w:trPr>
          <w:trHeight w:hRule="exact" w:val="83"/>
        </w:trPr>
        <w:tc>
          <w:tcPr>
            <w:tcW w:w="10980" w:type="dxa"/>
            <w:gridSpan w:val="33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B964ED">
        <w:trPr>
          <w:trHeight w:val="40"/>
        </w:trPr>
        <w:tc>
          <w:tcPr>
            <w:tcW w:w="1121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693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166" w:type="dxa"/>
            <w:gridSpan w:val="26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B964ED">
        <w:trPr>
          <w:trHeight w:val="213"/>
        </w:trPr>
        <w:tc>
          <w:tcPr>
            <w:tcW w:w="1121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66" w:type="dxa"/>
            <w:gridSpan w:val="26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A5FC4" w:rsidRPr="00BF7713" w:rsidTr="00B964ED">
        <w:trPr>
          <w:trHeight w:val="137"/>
        </w:trPr>
        <w:tc>
          <w:tcPr>
            <w:tcW w:w="1121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B964ED">
        <w:trPr>
          <w:trHeight w:val="137"/>
        </w:trPr>
        <w:tc>
          <w:tcPr>
            <w:tcW w:w="11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9E4103" w:rsidTr="00E00690">
        <w:trPr>
          <w:trHeight w:val="83"/>
        </w:trPr>
        <w:tc>
          <w:tcPr>
            <w:tcW w:w="1121" w:type="dxa"/>
            <w:gridSpan w:val="3"/>
            <w:shd w:val="clear" w:color="auto" w:fill="auto"/>
            <w:vAlign w:val="center"/>
          </w:tcPr>
          <w:p w:rsidR="00AA5FC4" w:rsidRPr="003D17D0" w:rsidRDefault="00AA5FC4" w:rsidP="005C4C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="009A69C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859" w:type="dxa"/>
            <w:gridSpan w:val="30"/>
            <w:shd w:val="clear" w:color="auto" w:fill="auto"/>
            <w:vAlign w:val="center"/>
          </w:tcPr>
          <w:p w:rsidR="00AA5FC4" w:rsidRPr="009E4103" w:rsidRDefault="008B6E82" w:rsidP="009E4103">
            <w:pP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af-ZA"/>
              </w:rPr>
            </w:pPr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«Հասանելի հանգիստ կամ համայնք՝ բոլորի համար ծրագրի շրջանակներում </w:t>
            </w:r>
            <w:r w:rsidRPr="002142C6">
              <w:rPr>
                <w:rFonts w:ascii="GHEA Grapalat" w:hAnsi="GHEA Grapalat" w:cs="Sylfaen"/>
                <w:sz w:val="14"/>
                <w:szCs w:val="14"/>
                <w:lang w:val="af-ZA"/>
              </w:rPr>
              <w:t>Ստեփանավան</w:t>
            </w:r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142C6">
              <w:rPr>
                <w:rFonts w:ascii="GHEA Grapalat" w:hAnsi="GHEA Grapalat" w:cs="Sylfaen"/>
                <w:sz w:val="14"/>
                <w:szCs w:val="14"/>
                <w:lang w:val="af-ZA"/>
              </w:rPr>
              <w:t>համայնքի</w:t>
            </w:r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142C6">
              <w:rPr>
                <w:rFonts w:ascii="GHEA Grapalat" w:hAnsi="GHEA Grapalat"/>
                <w:sz w:val="14"/>
                <w:szCs w:val="14"/>
              </w:rPr>
              <w:t>Ավագ</w:t>
            </w:r>
            <w:proofErr w:type="spellEnd"/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142C6">
              <w:rPr>
                <w:rFonts w:ascii="GHEA Grapalat" w:hAnsi="GHEA Grapalat"/>
                <w:sz w:val="14"/>
                <w:szCs w:val="14"/>
              </w:rPr>
              <w:t>դպրոցի</w:t>
            </w:r>
            <w:proofErr w:type="spellEnd"/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142C6">
              <w:rPr>
                <w:rFonts w:ascii="GHEA Grapalat" w:hAnsi="GHEA Grapalat"/>
                <w:sz w:val="14"/>
                <w:szCs w:val="14"/>
              </w:rPr>
              <w:t>հարակից</w:t>
            </w:r>
            <w:proofErr w:type="spellEnd"/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142C6">
              <w:rPr>
                <w:rFonts w:ascii="GHEA Grapalat" w:hAnsi="GHEA Grapalat"/>
                <w:sz w:val="14"/>
                <w:szCs w:val="14"/>
              </w:rPr>
              <w:t>տարածքում</w:t>
            </w:r>
            <w:proofErr w:type="spellEnd"/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գտնվող պուրակի</w:t>
            </w:r>
            <w:r w:rsidRPr="002142C6">
              <w:rPr>
                <w:rFonts w:ascii="GHEA Grapalat" w:hAnsi="GHEA Grapalat"/>
                <w:sz w:val="14"/>
                <w:szCs w:val="14"/>
                <w:lang w:val="hy-AM"/>
              </w:rPr>
              <w:t xml:space="preserve"> հիմնանորոգման</w:t>
            </w:r>
            <w:r w:rsidRPr="002142C6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 նախագծանախահաշվային</w:t>
            </w:r>
            <w:r w:rsidRPr="002142C6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2142C6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փաստաթղթերի</w:t>
            </w:r>
            <w:r w:rsidRPr="002142C6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2142C6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մշակման</w:t>
            </w:r>
            <w:r w:rsidRPr="002142C6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2142C6">
              <w:rPr>
                <w:rFonts w:ascii="GHEA Grapalat" w:hAnsi="GHEA Grapalat" w:cs="Sylfaen"/>
                <w:sz w:val="14"/>
                <w:szCs w:val="14"/>
                <w:lang w:val="af-ZA"/>
              </w:rPr>
              <w:t>աշխատանքների</w:t>
            </w:r>
            <w:r w:rsidRPr="002142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և փորձաքննության անցկաց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ու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hy-AM"/>
              </w:rPr>
              <w:t>մ</w:t>
            </w:r>
          </w:p>
        </w:tc>
      </w:tr>
      <w:tr w:rsidR="008B6E82" w:rsidRPr="00BF7713" w:rsidTr="00B964ED">
        <w:trPr>
          <w:trHeight w:val="83"/>
        </w:trPr>
        <w:tc>
          <w:tcPr>
            <w:tcW w:w="1121" w:type="dxa"/>
            <w:gridSpan w:val="3"/>
            <w:shd w:val="clear" w:color="auto" w:fill="auto"/>
            <w:vAlign w:val="center"/>
          </w:tcPr>
          <w:p w:rsidR="008B6E82" w:rsidRPr="0069249A" w:rsidRDefault="008B6E82" w:rsidP="008B6E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249A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8B6E82" w:rsidRPr="0069249A" w:rsidRDefault="008B6E82" w:rsidP="008B6E8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9249A">
              <w:rPr>
                <w:rFonts w:ascii="GHEA Grapalat" w:hAnsi="GHEA Grapalat"/>
                <w:bCs/>
                <w:sz w:val="16"/>
                <w:szCs w:val="16"/>
              </w:rPr>
              <w:t>&lt;&lt;</w:t>
            </w:r>
            <w:proofErr w:type="spellStart"/>
            <w:r w:rsidRPr="0069249A">
              <w:rPr>
                <w:rFonts w:ascii="GHEA Grapalat" w:hAnsi="GHEA Grapalat"/>
                <w:bCs/>
                <w:sz w:val="16"/>
                <w:szCs w:val="16"/>
              </w:rPr>
              <w:t>Վանաձորի</w:t>
            </w:r>
            <w:proofErr w:type="spellEnd"/>
            <w:r w:rsidRPr="0069249A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69249A">
              <w:rPr>
                <w:rFonts w:ascii="GHEA Grapalat" w:hAnsi="GHEA Grapalat"/>
                <w:bCs/>
                <w:sz w:val="16"/>
                <w:szCs w:val="16"/>
              </w:rPr>
              <w:t>նախագծող</w:t>
            </w:r>
            <w:proofErr w:type="spellEnd"/>
            <w:r w:rsidRPr="0069249A">
              <w:rPr>
                <w:rFonts w:ascii="GHEA Grapalat" w:hAnsi="GHEA Grapalat"/>
                <w:bCs/>
                <w:sz w:val="16"/>
                <w:szCs w:val="16"/>
              </w:rPr>
              <w:t>&gt;&gt; ՍՊԸ</w:t>
            </w:r>
            <w:r w:rsidRPr="006924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14" w:type="dxa"/>
            <w:gridSpan w:val="4"/>
            <w:shd w:val="clear" w:color="auto" w:fill="auto"/>
            <w:vAlign w:val="center"/>
          </w:tcPr>
          <w:p w:rsidR="008B6E82" w:rsidRPr="0069249A" w:rsidRDefault="008B6E82" w:rsidP="008B6E8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9249A">
              <w:rPr>
                <w:rFonts w:ascii="GHEA Grapalat" w:hAnsi="GHEA Grapalat"/>
                <w:sz w:val="16"/>
                <w:szCs w:val="16"/>
              </w:rPr>
              <w:t>550000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B6E82" w:rsidRPr="0069249A" w:rsidRDefault="008B6E82" w:rsidP="008B6E82">
            <w:pPr>
              <w:jc w:val="center"/>
              <w:rPr>
                <w:sz w:val="16"/>
                <w:szCs w:val="16"/>
              </w:rPr>
            </w:pPr>
            <w:r w:rsidRPr="0069249A">
              <w:rPr>
                <w:rFonts w:ascii="GHEA Grapalat" w:hAnsi="GHEA Grapalat"/>
                <w:sz w:val="16"/>
                <w:szCs w:val="16"/>
              </w:rPr>
              <w:t>550000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8B6E82" w:rsidRPr="0069249A" w:rsidRDefault="008B6E82" w:rsidP="008B6E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8B6E82" w:rsidRPr="0069249A" w:rsidRDefault="008B6E82" w:rsidP="008B6E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8B6E82" w:rsidRPr="0069249A" w:rsidRDefault="008B6E82" w:rsidP="008B6E82">
            <w:pPr>
              <w:jc w:val="center"/>
              <w:rPr>
                <w:sz w:val="16"/>
                <w:szCs w:val="16"/>
              </w:rPr>
            </w:pPr>
            <w:r w:rsidRPr="0069249A">
              <w:rPr>
                <w:rFonts w:ascii="GHEA Grapalat" w:hAnsi="GHEA Grapalat"/>
                <w:sz w:val="16"/>
                <w:szCs w:val="16"/>
              </w:rPr>
              <w:t>550000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B6E82" w:rsidRPr="0069249A" w:rsidRDefault="008B6E82" w:rsidP="008B6E82">
            <w:pPr>
              <w:jc w:val="center"/>
              <w:rPr>
                <w:sz w:val="16"/>
                <w:szCs w:val="16"/>
              </w:rPr>
            </w:pPr>
            <w:r w:rsidRPr="0069249A">
              <w:rPr>
                <w:rFonts w:ascii="GHEA Grapalat" w:hAnsi="GHEA Grapalat"/>
                <w:sz w:val="16"/>
                <w:szCs w:val="16"/>
              </w:rPr>
              <w:t>550000</w:t>
            </w:r>
          </w:p>
        </w:tc>
      </w:tr>
      <w:tr w:rsidR="00AA5FC4" w:rsidRPr="00BF7713" w:rsidTr="00BC76F8">
        <w:trPr>
          <w:trHeight w:val="290"/>
        </w:trPr>
        <w:tc>
          <w:tcPr>
            <w:tcW w:w="31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A5FC4" w:rsidRPr="00BF7713" w:rsidTr="00F913D2">
        <w:trPr>
          <w:trHeight w:hRule="exact" w:val="136"/>
        </w:trPr>
        <w:tc>
          <w:tcPr>
            <w:tcW w:w="10980" w:type="dxa"/>
            <w:gridSpan w:val="33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c>
          <w:tcPr>
            <w:tcW w:w="1098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A5FC4" w:rsidRPr="00BF7713" w:rsidTr="00DB2C07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A5FC4" w:rsidRPr="00BF7713" w:rsidTr="0069249A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7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A5FC4" w:rsidRPr="00BF7713" w:rsidTr="0069249A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69249A">
        <w:trPr>
          <w:trHeight w:hRule="exact" w:val="141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BC76F8">
        <w:trPr>
          <w:trHeight w:val="344"/>
        </w:trPr>
        <w:tc>
          <w:tcPr>
            <w:tcW w:w="3105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A5FC4" w:rsidRPr="00BF7713" w:rsidTr="00634367">
        <w:trPr>
          <w:trHeight w:hRule="exact" w:val="83"/>
        </w:trPr>
        <w:tc>
          <w:tcPr>
            <w:tcW w:w="310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F913D2">
        <w:trPr>
          <w:trHeight w:hRule="exact" w:val="159"/>
        </w:trPr>
        <w:tc>
          <w:tcPr>
            <w:tcW w:w="1098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634367">
        <w:trPr>
          <w:trHeight w:val="150"/>
        </w:trPr>
        <w:tc>
          <w:tcPr>
            <w:tcW w:w="47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8F12F9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F12F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8F12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F12F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F12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F12F9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8F12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F12F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8F12F9" w:rsidRDefault="00B21FF3" w:rsidP="008104E3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14.08</w:t>
            </w:r>
            <w:r w:rsidR="00F70458">
              <w:rPr>
                <w:rFonts w:ascii="GHEA Grapalat" w:hAnsi="GHEA Grapalat"/>
                <w:sz w:val="14"/>
                <w:szCs w:val="14"/>
              </w:rPr>
              <w:t>.2023թ.</w:t>
            </w:r>
          </w:p>
        </w:tc>
      </w:tr>
      <w:tr w:rsidR="00AA5FC4" w:rsidRPr="00BF7713" w:rsidTr="00DB2C07">
        <w:trPr>
          <w:trHeight w:val="92"/>
        </w:trPr>
        <w:tc>
          <w:tcPr>
            <w:tcW w:w="4758" w:type="dxa"/>
            <w:gridSpan w:val="10"/>
            <w:vMerge w:val="restart"/>
            <w:shd w:val="clear" w:color="auto" w:fill="auto"/>
            <w:vAlign w:val="center"/>
          </w:tcPr>
          <w:p w:rsidR="00AA5FC4" w:rsidRPr="00F50FBC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A5FC4" w:rsidRPr="00BF7713" w:rsidTr="00634367">
        <w:trPr>
          <w:trHeight w:hRule="exact" w:val="184"/>
        </w:trPr>
        <w:tc>
          <w:tcPr>
            <w:tcW w:w="4758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FC4" w:rsidRPr="00F50FBC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FE5343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FE5343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A5FC4" w:rsidRPr="00BF7713" w:rsidTr="00634367">
        <w:trPr>
          <w:trHeight w:val="250"/>
        </w:trPr>
        <w:tc>
          <w:tcPr>
            <w:tcW w:w="10980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A5FC4" w:rsidRPr="008F12F9" w:rsidRDefault="00AA5FC4" w:rsidP="001840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12F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FE5343" w:rsidRPr="008F12F9">
              <w:rPr>
                <w:rFonts w:ascii="GHEA Grapalat" w:hAnsi="GHEA Grapalat"/>
                <w:b/>
                <w:sz w:val="14"/>
                <w:szCs w:val="14"/>
              </w:rPr>
              <w:t xml:space="preserve">           </w:t>
            </w:r>
            <w:r w:rsidR="00B21FF3">
              <w:rPr>
                <w:rFonts w:ascii="GHEA Grapalat" w:hAnsi="GHEA Grapalat"/>
                <w:sz w:val="14"/>
                <w:szCs w:val="14"/>
              </w:rPr>
              <w:t>15</w:t>
            </w:r>
            <w:r w:rsidR="00B21FF3">
              <w:rPr>
                <w:rFonts w:ascii="GHEA Grapalat" w:hAnsi="GHEA Grapalat"/>
                <w:sz w:val="14"/>
                <w:szCs w:val="14"/>
              </w:rPr>
              <w:t>.08.2023թ.</w:t>
            </w:r>
          </w:p>
        </w:tc>
      </w:tr>
      <w:tr w:rsidR="00AA5FC4" w:rsidRPr="00BF7713" w:rsidTr="00DB2C07">
        <w:trPr>
          <w:trHeight w:val="344"/>
        </w:trPr>
        <w:tc>
          <w:tcPr>
            <w:tcW w:w="47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8F12F9" w:rsidRDefault="00B21FF3" w:rsidP="004B3A46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25.08</w:t>
            </w:r>
            <w:r w:rsidR="005C4C8E">
              <w:rPr>
                <w:rFonts w:ascii="GHEA Grapalat" w:hAnsi="GHEA Grapalat"/>
                <w:sz w:val="14"/>
                <w:szCs w:val="14"/>
              </w:rPr>
              <w:t>.2023թ.</w:t>
            </w:r>
          </w:p>
        </w:tc>
      </w:tr>
      <w:tr w:rsidR="00AA5FC4" w:rsidRPr="00BF7713" w:rsidTr="00634367">
        <w:trPr>
          <w:trHeight w:hRule="exact" w:val="327"/>
        </w:trPr>
        <w:tc>
          <w:tcPr>
            <w:tcW w:w="47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8F12F9" w:rsidRDefault="00B21FF3" w:rsidP="0018406D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25.08.2023թ.</w:t>
            </w:r>
          </w:p>
        </w:tc>
      </w:tr>
      <w:tr w:rsidR="00AA5FC4" w:rsidRPr="00BF7713" w:rsidTr="00F913D2">
        <w:trPr>
          <w:trHeight w:hRule="exact" w:val="104"/>
        </w:trPr>
        <w:tc>
          <w:tcPr>
            <w:tcW w:w="10980" w:type="dxa"/>
            <w:gridSpan w:val="33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28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A5FC4" w:rsidRPr="00BF7713" w:rsidTr="0008474F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56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97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A5FC4" w:rsidRPr="00BF7713" w:rsidTr="0008474F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A5FC4" w:rsidRPr="00BF7713" w:rsidTr="0008474F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5C4C8E" w:rsidRPr="00BF7713" w:rsidTr="0008474F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5C4C8E" w:rsidRPr="00B25BCB" w:rsidRDefault="005C4C8E" w:rsidP="005C4C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5C4C8E" w:rsidRPr="00D24F8B" w:rsidRDefault="00B94394" w:rsidP="005C4C8E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9E4103">
              <w:rPr>
                <w:rFonts w:ascii="GHEA Grapalat" w:hAnsi="GHEA Grapalat"/>
                <w:bCs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Վանաձորի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նախագծող</w:t>
            </w:r>
            <w:proofErr w:type="spellEnd"/>
            <w:r w:rsidRPr="009E4103">
              <w:rPr>
                <w:rFonts w:ascii="GHEA Grapalat" w:hAnsi="GHEA Grapalat"/>
                <w:bCs/>
                <w:sz w:val="16"/>
                <w:szCs w:val="16"/>
              </w:rPr>
              <w:t xml:space="preserve">&gt;&gt;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gridSpan w:val="4"/>
            <w:shd w:val="clear" w:color="auto" w:fill="auto"/>
            <w:vAlign w:val="center"/>
          </w:tcPr>
          <w:p w:rsidR="005C4C8E" w:rsidRPr="00B94394" w:rsidRDefault="00B94394" w:rsidP="005C4C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94394">
              <w:rPr>
                <w:rFonts w:ascii="GHEA Grapalat" w:hAnsi="GHEA Grapalat" w:cs="Sylfaen"/>
                <w:sz w:val="14"/>
                <w:szCs w:val="14"/>
                <w:lang w:val="af-ZA"/>
              </w:rPr>
              <w:t>ՀՀ-ԼՄՍՀ-ԳՀԱՇՁԲ-23/01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C4C8E" w:rsidRPr="00297BF5" w:rsidRDefault="009D4477" w:rsidP="005C4C8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25.08.2023թ.</w:t>
            </w: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5C4C8E" w:rsidRPr="00B94394" w:rsidRDefault="00B94394" w:rsidP="005C4C8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94394">
              <w:rPr>
                <w:rFonts w:ascii="GHEA Grapalat" w:hAnsi="GHEA Grapalat" w:cs="Times Armenian"/>
                <w:sz w:val="14"/>
                <w:szCs w:val="14"/>
                <w:lang w:val="es-ES"/>
              </w:rPr>
              <w:t>Պ</w:t>
            </w:r>
            <w:r w:rsidRPr="00B94394">
              <w:rPr>
                <w:rFonts w:ascii="GHEA Grapalat" w:hAnsi="GHEA Grapalat" w:cs="Sylfaen"/>
                <w:sz w:val="14"/>
                <w:szCs w:val="14"/>
                <w:lang w:val="pt-BR"/>
              </w:rPr>
              <w:t>այմանագ</w:t>
            </w:r>
            <w:r w:rsidRPr="00B94394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B94394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րն ուժի մեջ մտնելուց հետո 20 </w:t>
            </w:r>
            <w:proofErr w:type="spellStart"/>
            <w:r w:rsidRPr="00B94394">
              <w:rPr>
                <w:rFonts w:ascii="GHEA Grapalat" w:hAnsi="GHEA Grapalat" w:cs="Sylfaen"/>
                <w:sz w:val="14"/>
                <w:szCs w:val="14"/>
              </w:rPr>
              <w:t>օրացուցային</w:t>
            </w:r>
            <w:proofErr w:type="spellEnd"/>
            <w:r w:rsidRPr="00B9439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94394">
              <w:rPr>
                <w:rFonts w:ascii="GHEA Grapalat" w:hAnsi="GHEA Grapalat" w:cs="Sylfaen"/>
                <w:sz w:val="14"/>
                <w:szCs w:val="14"/>
              </w:rPr>
              <w:t>օրը</w:t>
            </w:r>
            <w:proofErr w:type="spellEnd"/>
            <w:r w:rsidRPr="00B94394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B94394">
              <w:rPr>
                <w:rFonts w:ascii="GHEA Grapalat" w:hAnsi="GHEA Grapalat" w:cs="Sylfaen"/>
                <w:sz w:val="14"/>
                <w:szCs w:val="14"/>
              </w:rPr>
              <w:t>նեռարյալ</w:t>
            </w:r>
            <w:proofErr w:type="spellEnd"/>
          </w:p>
        </w:tc>
        <w:tc>
          <w:tcPr>
            <w:tcW w:w="897" w:type="dxa"/>
            <w:gridSpan w:val="3"/>
            <w:shd w:val="clear" w:color="auto" w:fill="auto"/>
            <w:vAlign w:val="center"/>
          </w:tcPr>
          <w:p w:rsidR="005C4C8E" w:rsidRPr="00B0469B" w:rsidRDefault="005C4C8E" w:rsidP="005C4C8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0469B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654" w:type="dxa"/>
            <w:gridSpan w:val="9"/>
            <w:shd w:val="clear" w:color="auto" w:fill="auto"/>
            <w:vAlign w:val="center"/>
          </w:tcPr>
          <w:p w:rsidR="005C4C8E" w:rsidRDefault="00B94394" w:rsidP="005C4C8E">
            <w:pPr>
              <w:jc w:val="center"/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550000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5C4C8E" w:rsidRDefault="00B94394" w:rsidP="005C4C8E">
            <w:pPr>
              <w:jc w:val="center"/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550000</w:t>
            </w:r>
          </w:p>
        </w:tc>
      </w:tr>
      <w:tr w:rsidR="00AA5FC4" w:rsidRPr="00BF7713" w:rsidTr="00DB2C07">
        <w:trPr>
          <w:trHeight w:val="150"/>
        </w:trPr>
        <w:tc>
          <w:tcPr>
            <w:tcW w:w="10980" w:type="dxa"/>
            <w:gridSpan w:val="33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A5FC4" w:rsidRPr="00BF7713" w:rsidTr="0008474F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A5FC4" w:rsidRPr="00A9209A" w:rsidTr="0008474F">
        <w:trPr>
          <w:trHeight w:hRule="exact" w:val="7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A9209A" w:rsidRDefault="008C5A99" w:rsidP="00A9209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9209A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A9209A" w:rsidRDefault="00B94394" w:rsidP="00A9209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E4103">
              <w:rPr>
                <w:rFonts w:ascii="GHEA Grapalat" w:hAnsi="GHEA Grapalat"/>
                <w:bCs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Վանաձորի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նախագծող</w:t>
            </w:r>
            <w:proofErr w:type="spellEnd"/>
            <w:r w:rsidRPr="009E4103">
              <w:rPr>
                <w:rFonts w:ascii="GHEA Grapalat" w:hAnsi="GHEA Grapalat"/>
                <w:bCs/>
                <w:sz w:val="16"/>
                <w:szCs w:val="16"/>
              </w:rPr>
              <w:t xml:space="preserve">&gt;&gt;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ՍՊԸ</w:t>
            </w:r>
          </w:p>
        </w:tc>
        <w:tc>
          <w:tcPr>
            <w:tcW w:w="26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B04" w:rsidRPr="00B94394" w:rsidRDefault="00471B04" w:rsidP="00B94394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Arial"/>
                <w:sz w:val="18"/>
                <w:szCs w:val="18"/>
                <w:lang w:val="de-DE"/>
              </w:rPr>
            </w:pPr>
            <w:r w:rsidRPr="00527D9E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Լոռու մարզ ք. Վանաձոր, </w:t>
            </w:r>
            <w:proofErr w:type="spellStart"/>
            <w:r w:rsidR="00B94394">
              <w:rPr>
                <w:rFonts w:ascii="GHEA Grapalat" w:eastAsia="Calibri" w:hAnsi="GHEA Grapalat" w:cs="Arial"/>
                <w:sz w:val="14"/>
                <w:szCs w:val="14"/>
                <w:lang w:val="de-DE"/>
              </w:rPr>
              <w:t>Տիգրան</w:t>
            </w:r>
            <w:proofErr w:type="spellEnd"/>
            <w:r w:rsidR="00B94394" w:rsidRPr="00B94394">
              <w:rPr>
                <w:rFonts w:ascii="GHEA Grapalat" w:eastAsia="Calibri" w:hAnsi="GHEA Grapalat" w:cs="Arial"/>
                <w:sz w:val="14"/>
                <w:szCs w:val="14"/>
                <w:lang w:val="de-DE"/>
              </w:rPr>
              <w:t xml:space="preserve"> </w:t>
            </w:r>
            <w:proofErr w:type="spellStart"/>
            <w:r w:rsidR="00B94394" w:rsidRPr="00B94394">
              <w:rPr>
                <w:rFonts w:ascii="GHEA Grapalat" w:eastAsia="Calibri" w:hAnsi="GHEA Grapalat" w:cs="Arial"/>
                <w:sz w:val="14"/>
                <w:szCs w:val="14"/>
                <w:lang w:val="de-DE"/>
              </w:rPr>
              <w:t>Մեծ</w:t>
            </w:r>
            <w:proofErr w:type="spellEnd"/>
            <w:r w:rsidR="00B94394" w:rsidRPr="00B94394">
              <w:rPr>
                <w:rFonts w:ascii="GHEA Grapalat" w:eastAsia="Calibri" w:hAnsi="GHEA Grapalat" w:cs="Arial"/>
                <w:sz w:val="14"/>
                <w:szCs w:val="14"/>
                <w:lang w:val="de-DE"/>
              </w:rPr>
              <w:t xml:space="preserve"> 22</w:t>
            </w:r>
          </w:p>
          <w:p w:rsidR="00A9209A" w:rsidRPr="00C13721" w:rsidRDefault="00C13721" w:rsidP="00634367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9209A"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="00A9209A" w:rsidRPr="00A9209A">
              <w:rPr>
                <w:rFonts w:ascii="GHEA Grapalat" w:hAnsi="GHEA Grapalat"/>
                <w:sz w:val="16"/>
                <w:szCs w:val="16"/>
                <w:lang w:val="hy-AM"/>
              </w:rPr>
              <w:t>եռ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.</w:t>
            </w:r>
            <w:r w:rsidR="00A9209A" w:rsidRPr="00A9209A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C13721">
              <w:rPr>
                <w:rFonts w:ascii="GHEA Grapalat" w:hAnsi="GHEA Grapalat"/>
                <w:sz w:val="14"/>
                <w:szCs w:val="14"/>
                <w:lang w:val="hy-AM"/>
              </w:rPr>
              <w:t>+(374)</w:t>
            </w:r>
            <w:r w:rsidRPr="00C13721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</w:t>
            </w:r>
            <w:r w:rsidR="00B94394" w:rsidRPr="00B94394">
              <w:rPr>
                <w:rFonts w:ascii="GHEA Grapalat" w:eastAsia="Calibri" w:hAnsi="GHEA Grapalat" w:cs="Arial"/>
                <w:sz w:val="14"/>
                <w:szCs w:val="14"/>
                <w:lang w:val="de-DE"/>
              </w:rPr>
              <w:t>077 99 88 87</w:t>
            </w:r>
          </w:p>
          <w:p w:rsidR="00A9209A" w:rsidRPr="00A9209A" w:rsidRDefault="00A9209A" w:rsidP="00A9209A">
            <w:pPr>
              <w:rPr>
                <w:rFonts w:ascii="GHEA Grapalat" w:eastAsia="Calibri" w:hAnsi="GHEA Grapalat" w:cs="Arial"/>
                <w:sz w:val="16"/>
                <w:szCs w:val="16"/>
                <w:lang w:val="de-DE"/>
              </w:rPr>
            </w:pPr>
          </w:p>
          <w:p w:rsidR="00AA5FC4" w:rsidRPr="00A9209A" w:rsidRDefault="00AA5FC4" w:rsidP="00BC76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de-DE"/>
              </w:rPr>
            </w:pPr>
          </w:p>
        </w:tc>
        <w:tc>
          <w:tcPr>
            <w:tcW w:w="2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9C8" w:rsidRPr="0069599F" w:rsidRDefault="009A69C8" w:rsidP="009A69C8">
            <w:pPr>
              <w:pStyle w:val="1"/>
              <w:spacing w:after="0" w:line="240" w:lineRule="auto"/>
              <w:ind w:left="-567"/>
              <w:jc w:val="right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  <w:r w:rsidRPr="0069599F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 xml:space="preserve">&lt; </w:t>
            </w:r>
            <w:r w:rsidR="00B94394" w:rsidRPr="00B94394">
              <w:rPr>
                <w:rFonts w:ascii="GHEA Grapalat" w:hAnsi="GHEA Grapalat" w:cs="Arial"/>
                <w:sz w:val="14"/>
                <w:szCs w:val="14"/>
                <w:lang w:val="de-DE"/>
              </w:rPr>
              <w:fldChar w:fldCharType="begin"/>
            </w:r>
            <w:r w:rsidR="00B94394" w:rsidRPr="00B94394">
              <w:rPr>
                <w:rFonts w:ascii="GHEA Grapalat" w:hAnsi="GHEA Grapalat" w:cs="Arial"/>
                <w:sz w:val="14"/>
                <w:szCs w:val="14"/>
                <w:lang w:val="de-DE"/>
              </w:rPr>
              <w:instrText xml:space="preserve"> HYPERLINK "mailto:vannakh2014</w:instrText>
            </w:r>
            <w:r w:rsidR="00B94394" w:rsidRPr="00B94394">
              <w:rPr>
                <w:rFonts w:ascii="GHEA Grapalat" w:hAnsi="GHEA Grapalat" w:cs="Arial"/>
                <w:sz w:val="14"/>
                <w:szCs w:val="14"/>
              </w:rPr>
              <w:instrText>@mail.ru</w:instrText>
            </w:r>
            <w:r w:rsidR="00B94394" w:rsidRPr="00B94394">
              <w:rPr>
                <w:rFonts w:ascii="GHEA Grapalat" w:hAnsi="GHEA Grapalat" w:cs="Arial"/>
                <w:sz w:val="14"/>
                <w:szCs w:val="14"/>
                <w:lang w:val="de-DE"/>
              </w:rPr>
              <w:instrText xml:space="preserve">" </w:instrText>
            </w:r>
            <w:r w:rsidR="00B94394" w:rsidRPr="00B94394">
              <w:rPr>
                <w:rFonts w:ascii="GHEA Grapalat" w:hAnsi="GHEA Grapalat" w:cs="Arial"/>
                <w:sz w:val="14"/>
                <w:szCs w:val="14"/>
                <w:lang w:val="de-DE"/>
              </w:rPr>
              <w:fldChar w:fldCharType="separate"/>
            </w:r>
            <w:r w:rsidR="00B94394" w:rsidRPr="00B94394">
              <w:rPr>
                <w:rStyle w:val="ae"/>
                <w:rFonts w:ascii="GHEA Grapalat" w:hAnsi="GHEA Grapalat" w:cs="Arial"/>
                <w:sz w:val="14"/>
                <w:szCs w:val="14"/>
                <w:lang w:val="de-DE"/>
              </w:rPr>
              <w:t>vannakh2014</w:t>
            </w:r>
            <w:r w:rsidR="00B94394" w:rsidRPr="00B94394">
              <w:rPr>
                <w:rStyle w:val="ae"/>
                <w:rFonts w:ascii="GHEA Grapalat" w:hAnsi="GHEA Grapalat" w:cs="Arial"/>
                <w:sz w:val="14"/>
                <w:szCs w:val="14"/>
              </w:rPr>
              <w:t>@mail.ru</w:t>
            </w:r>
            <w:r w:rsidR="00B94394" w:rsidRPr="00B94394">
              <w:rPr>
                <w:rFonts w:ascii="GHEA Grapalat" w:hAnsi="GHEA Grapalat" w:cs="Arial"/>
                <w:sz w:val="14"/>
                <w:szCs w:val="14"/>
                <w:lang w:val="de-DE"/>
              </w:rPr>
              <w:fldChar w:fldCharType="end"/>
            </w:r>
            <w:r w:rsidRPr="009A69C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&gt;</w:t>
            </w:r>
          </w:p>
          <w:p w:rsidR="00AA5FC4" w:rsidRPr="00C13721" w:rsidRDefault="00AA5FC4" w:rsidP="00BC76F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A9209A" w:rsidRDefault="000E5240" w:rsidP="00A9209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>20502222001611002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0E5240" w:rsidRDefault="00B94394" w:rsidP="00BC76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240">
              <w:rPr>
                <w:rFonts w:ascii="GHEA Grapalat" w:hAnsi="GHEA Grapalat" w:cs="Arial"/>
                <w:sz w:val="16"/>
                <w:szCs w:val="16"/>
                <w:lang w:val="de-DE"/>
              </w:rPr>
              <w:t>06922308</w:t>
            </w:r>
          </w:p>
        </w:tc>
      </w:tr>
      <w:tr w:rsidR="00AA5FC4" w:rsidRPr="00A9209A" w:rsidTr="00F913D2">
        <w:trPr>
          <w:trHeight w:hRule="exact" w:val="143"/>
        </w:trPr>
        <w:tc>
          <w:tcPr>
            <w:tcW w:w="10980" w:type="dxa"/>
            <w:gridSpan w:val="33"/>
            <w:shd w:val="clear" w:color="auto" w:fill="99CCFF"/>
            <w:vAlign w:val="center"/>
          </w:tcPr>
          <w:p w:rsidR="00AA5FC4" w:rsidRPr="004932CB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A5FC4" w:rsidRPr="007921FF" w:rsidTr="007921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100"/>
        </w:trPr>
        <w:tc>
          <w:tcPr>
            <w:tcW w:w="877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932CB" w:rsidRDefault="00AA5FC4" w:rsidP="00DB2C0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932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22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7921FF" w:rsidRDefault="00AA5FC4" w:rsidP="007921F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="007921FF" w:rsidRPr="00281BB8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7921FF" w:rsidRPr="00281BB8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13721" w:rsidRPr="004932CB" w:rsidTr="001C7A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098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721" w:rsidRPr="007921FF" w:rsidRDefault="00C13721" w:rsidP="00C13721">
            <w:pPr>
              <w:widowControl w:val="0"/>
              <w:contextualSpacing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21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------ օրացուցային օրվա ընթացքում:</w:t>
            </w:r>
          </w:p>
          <w:p w:rsidR="00C13721" w:rsidRPr="004D078F" w:rsidRDefault="00C13721" w:rsidP="00C13721">
            <w:pPr>
              <w:shd w:val="clear" w:color="auto" w:fill="FFFFFF"/>
              <w:contextualSpacing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Գրավոր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պահանջին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կից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ներկայացվում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է՝</w:t>
            </w:r>
          </w:p>
          <w:p w:rsidR="00C13721" w:rsidRPr="004D078F" w:rsidRDefault="00C13721" w:rsidP="00C13721">
            <w:pPr>
              <w:shd w:val="clear" w:color="auto" w:fill="FFFFFF"/>
              <w:contextualSpacing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1)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տրամադրված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լիազորագրի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բնօրինակը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: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Ընդ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որում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</w:p>
          <w:p w:rsidR="00C13721" w:rsidRPr="004D078F" w:rsidRDefault="00C13721" w:rsidP="00C13721">
            <w:pPr>
              <w:shd w:val="clear" w:color="auto" w:fill="FFFFFF"/>
              <w:contextualSpacing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ա. </w:t>
            </w:r>
            <w:proofErr w:type="spellStart"/>
            <w:proofErr w:type="gram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քանակը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չի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կարող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գերազանցել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երկուսը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:rsidR="00C13721" w:rsidRPr="004D078F" w:rsidRDefault="00C13721" w:rsidP="00C13721">
            <w:pPr>
              <w:shd w:val="clear" w:color="auto" w:fill="FFFFFF"/>
              <w:contextualSpacing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բ. </w:t>
            </w:r>
            <w:proofErr w:type="spellStart"/>
            <w:proofErr w:type="gram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անձամբ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կատարի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այն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գործողությունները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որոնց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է.</w:t>
            </w:r>
          </w:p>
          <w:p w:rsidR="00C13721" w:rsidRPr="004D078F" w:rsidRDefault="00C13721" w:rsidP="00C13721">
            <w:pPr>
              <w:shd w:val="clear" w:color="auto" w:fill="FFFFFF"/>
              <w:contextualSpacing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2)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ինչպես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գործընթացին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մասնակցելու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պահանջ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ներկայացրած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այնպես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ստորագրված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բնօրինակ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հայտարարություններ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>՝ «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5.1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մասով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շահերի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բախման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բացակայության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:rsidR="00C13721" w:rsidRPr="004D078F" w:rsidRDefault="00C13721" w:rsidP="00C13721">
            <w:pPr>
              <w:shd w:val="clear" w:color="auto" w:fill="FFFFFF"/>
              <w:contextualSpacing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3) </w:t>
            </w:r>
            <w:proofErr w:type="spellStart"/>
            <w:proofErr w:type="gram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այն</w:t>
            </w:r>
            <w:proofErr w:type="spellEnd"/>
            <w:proofErr w:type="gram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էլեկտրոնային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հասցեները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հեռախոսահամարները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որոնց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միջոցով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պատվիրատուն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կարող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կապ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հաստատել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պահանջը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ներկայացրած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վերջինիս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:rsidR="00C13721" w:rsidRPr="004D078F" w:rsidRDefault="00C13721" w:rsidP="00C13721">
            <w:pPr>
              <w:widowControl w:val="0"/>
              <w:contextualSpacing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4)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Հանրապետությունում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գրանցում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ստացած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հասարակական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կազմակերպությունների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լրատվական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գործունեություն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իրականացնող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դեպքում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նաև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գրանցման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վկայականի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պատճենը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C13721" w:rsidRPr="00BF7713" w:rsidRDefault="00C13721" w:rsidP="00BA79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պատասխանատու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ստորաբաժանման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ղեկավարի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էլեկտրոնային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պաշտոնական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է</w:t>
            </w:r>
            <w:r w:rsidR="00BA7943">
              <w:rPr>
                <w:rFonts w:ascii="GHEA Grapalat" w:hAnsi="GHEA Grapalat"/>
                <w:b/>
                <w:sz w:val="14"/>
                <w:szCs w:val="14"/>
              </w:rPr>
              <w:t xml:space="preserve"> Arsenium1986@mail.ru</w:t>
            </w:r>
            <w:r w:rsidRPr="004D078F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 w:rsidRPr="004D078F">
              <w:rPr>
                <w:rFonts w:ascii="GHEA Grapalat" w:hAnsi="GHEA Grapalat"/>
                <w:b/>
                <w:sz w:val="14"/>
                <w:szCs w:val="14"/>
                <w:vertAlign w:val="superscript"/>
              </w:rPr>
              <w:footnoteReference w:id="11"/>
            </w:r>
          </w:p>
        </w:tc>
        <w:bookmarkStart w:id="0" w:name="_GoBack"/>
        <w:bookmarkEnd w:id="0"/>
      </w:tr>
      <w:tr w:rsidR="00AA5FC4" w:rsidRPr="00BA7943" w:rsidTr="00F913D2">
        <w:trPr>
          <w:trHeight w:hRule="exact" w:val="83"/>
        </w:trPr>
        <w:tc>
          <w:tcPr>
            <w:tcW w:w="10980" w:type="dxa"/>
            <w:gridSpan w:val="33"/>
            <w:shd w:val="clear" w:color="auto" w:fill="99CCFF"/>
            <w:vAlign w:val="center"/>
          </w:tcPr>
          <w:p w:rsidR="00AA5FC4" w:rsidRPr="004932CB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634367">
        <w:trPr>
          <w:trHeight w:val="317"/>
        </w:trPr>
        <w:tc>
          <w:tcPr>
            <w:tcW w:w="8775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932C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A5FC4" w:rsidRDefault="002449E2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6" w:history="1">
              <w:r w:rsidRPr="00E07FB1">
                <w:rPr>
                  <w:rStyle w:val="ae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https://procurement.am/</w:t>
              </w:r>
            </w:hyperlink>
          </w:p>
          <w:p w:rsidR="002449E2" w:rsidRPr="002449E2" w:rsidRDefault="002449E2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www.armeps.am</w:t>
            </w:r>
          </w:p>
        </w:tc>
      </w:tr>
      <w:tr w:rsidR="00AA5FC4" w:rsidRPr="00BF7713" w:rsidTr="00F913D2">
        <w:trPr>
          <w:trHeight w:hRule="exact" w:val="83"/>
        </w:trPr>
        <w:tc>
          <w:tcPr>
            <w:tcW w:w="10980" w:type="dxa"/>
            <w:gridSpan w:val="33"/>
            <w:shd w:val="clear" w:color="auto" w:fill="99CCFF"/>
            <w:vAlign w:val="center"/>
          </w:tcPr>
          <w:p w:rsidR="00AA5FC4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F913D2">
        <w:trPr>
          <w:trHeight w:val="427"/>
        </w:trPr>
        <w:tc>
          <w:tcPr>
            <w:tcW w:w="877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2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C13721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չկան</w:t>
            </w:r>
            <w:proofErr w:type="spellEnd"/>
          </w:p>
        </w:tc>
      </w:tr>
      <w:tr w:rsidR="00AA5FC4" w:rsidRPr="00BF7713" w:rsidTr="00F913D2">
        <w:trPr>
          <w:trHeight w:hRule="exact" w:val="114"/>
        </w:trPr>
        <w:tc>
          <w:tcPr>
            <w:tcW w:w="1098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634367">
        <w:trPr>
          <w:trHeight w:val="149"/>
        </w:trPr>
        <w:tc>
          <w:tcPr>
            <w:tcW w:w="877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22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C13721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չկա</w:t>
            </w:r>
            <w:proofErr w:type="spellEnd"/>
          </w:p>
        </w:tc>
      </w:tr>
      <w:tr w:rsidR="00AA5FC4" w:rsidRPr="00BF7713" w:rsidTr="00F913D2">
        <w:trPr>
          <w:trHeight w:hRule="exact" w:val="122"/>
        </w:trPr>
        <w:tc>
          <w:tcPr>
            <w:tcW w:w="10980" w:type="dxa"/>
            <w:gridSpan w:val="33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634367">
        <w:trPr>
          <w:trHeight w:hRule="exact" w:val="183"/>
        </w:trPr>
        <w:tc>
          <w:tcPr>
            <w:tcW w:w="877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22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C13721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AA5FC4" w:rsidRPr="00BF7713" w:rsidTr="00F913D2">
        <w:trPr>
          <w:trHeight w:hRule="exact" w:val="90"/>
        </w:trPr>
        <w:tc>
          <w:tcPr>
            <w:tcW w:w="10980" w:type="dxa"/>
            <w:gridSpan w:val="33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27"/>
        </w:trPr>
        <w:tc>
          <w:tcPr>
            <w:tcW w:w="10980" w:type="dxa"/>
            <w:gridSpan w:val="33"/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A5FC4" w:rsidRPr="00BF7713" w:rsidTr="002449E2">
        <w:trPr>
          <w:trHeight w:val="47"/>
        </w:trPr>
        <w:tc>
          <w:tcPr>
            <w:tcW w:w="31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2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0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13721" w:rsidRPr="00BF7713" w:rsidTr="002449E2">
        <w:trPr>
          <w:trHeight w:val="47"/>
        </w:trPr>
        <w:tc>
          <w:tcPr>
            <w:tcW w:w="3105" w:type="dxa"/>
            <w:gridSpan w:val="6"/>
            <w:shd w:val="clear" w:color="auto" w:fill="auto"/>
            <w:vAlign w:val="center"/>
          </w:tcPr>
          <w:p w:rsidR="00C13721" w:rsidRPr="009E312C" w:rsidRDefault="00C13721" w:rsidP="00C13721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Գալինա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Շահբազյան</w:t>
            </w:r>
            <w:proofErr w:type="spellEnd"/>
            <w:r w:rsidRPr="009E312C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828" w:type="dxa"/>
            <w:gridSpan w:val="12"/>
            <w:shd w:val="clear" w:color="auto" w:fill="auto"/>
            <w:vAlign w:val="center"/>
          </w:tcPr>
          <w:p w:rsidR="00C13721" w:rsidRPr="009E312C" w:rsidRDefault="00C13721" w:rsidP="00C13721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098 01 28 53</w:t>
            </w:r>
          </w:p>
        </w:tc>
        <w:tc>
          <w:tcPr>
            <w:tcW w:w="4047" w:type="dxa"/>
            <w:gridSpan w:val="15"/>
            <w:shd w:val="clear" w:color="auto" w:fill="auto"/>
            <w:vAlign w:val="center"/>
          </w:tcPr>
          <w:p w:rsidR="00C13721" w:rsidRPr="009E312C" w:rsidRDefault="00C13721" w:rsidP="00C13721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stepanavan.gnumner@mail.ru</w:t>
            </w:r>
          </w:p>
        </w:tc>
      </w:tr>
    </w:tbl>
    <w:p w:rsidR="00634367" w:rsidRDefault="00634367" w:rsidP="00634367">
      <w:pPr>
        <w:spacing w:after="240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AA5FC4" w:rsidRPr="00C13721" w:rsidRDefault="00AA5FC4" w:rsidP="00634367">
      <w:pPr>
        <w:spacing w:after="240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C13721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C13721">
        <w:rPr>
          <w:rFonts w:ascii="GHEA Grapalat" w:hAnsi="GHEA Grapalat"/>
          <w:b/>
          <w:i/>
          <w:sz w:val="18"/>
          <w:szCs w:val="18"/>
          <w:lang w:val="af-ZA"/>
        </w:rPr>
        <w:t>՝</w:t>
      </w:r>
      <w:r w:rsidR="00CF3A28" w:rsidRPr="00C13721">
        <w:rPr>
          <w:rFonts w:ascii="GHEA Grapalat" w:hAnsi="GHEA Grapalat"/>
          <w:b/>
          <w:i/>
          <w:sz w:val="18"/>
          <w:szCs w:val="18"/>
          <w:lang w:val="af-ZA"/>
        </w:rPr>
        <w:t xml:space="preserve">  </w:t>
      </w:r>
      <w:r w:rsidR="00BD6825" w:rsidRPr="00C13721">
        <w:rPr>
          <w:rFonts w:ascii="GHEA Grapalat" w:hAnsi="GHEA Grapalat"/>
          <w:b/>
          <w:i/>
          <w:sz w:val="18"/>
          <w:szCs w:val="18"/>
          <w:lang w:val="af-ZA"/>
        </w:rPr>
        <w:t>«</w:t>
      </w:r>
      <w:r w:rsidR="00CF3A28" w:rsidRPr="00C13721">
        <w:rPr>
          <w:rFonts w:ascii="GHEA Grapalat" w:hAnsi="GHEA Grapalat" w:cs="Sylfaen"/>
          <w:b/>
          <w:i/>
          <w:sz w:val="18"/>
          <w:szCs w:val="18"/>
          <w:lang w:val="hy-AM"/>
        </w:rPr>
        <w:t>Հայաստանի</w:t>
      </w:r>
      <w:r w:rsidR="00CF3A28" w:rsidRPr="00C137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C13721">
        <w:rPr>
          <w:rFonts w:ascii="GHEA Grapalat" w:hAnsi="GHEA Grapalat" w:cs="Sylfaen"/>
          <w:b/>
          <w:i/>
          <w:sz w:val="18"/>
          <w:szCs w:val="18"/>
          <w:lang w:val="hy-AM"/>
        </w:rPr>
        <w:t>Հանրապետության</w:t>
      </w:r>
      <w:r w:rsidR="00CF3A28" w:rsidRPr="00C137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C13721">
        <w:rPr>
          <w:rFonts w:ascii="GHEA Grapalat" w:hAnsi="GHEA Grapalat" w:cs="Sylfaen"/>
          <w:b/>
          <w:i/>
          <w:sz w:val="18"/>
          <w:szCs w:val="18"/>
          <w:lang w:val="hy-AM"/>
        </w:rPr>
        <w:t>Լոռու</w:t>
      </w:r>
      <w:r w:rsidR="00CF3A28" w:rsidRPr="00C137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C13721">
        <w:rPr>
          <w:rFonts w:ascii="GHEA Grapalat" w:hAnsi="GHEA Grapalat" w:cs="Sylfaen"/>
          <w:b/>
          <w:i/>
          <w:sz w:val="18"/>
          <w:szCs w:val="18"/>
          <w:lang w:val="hy-AM"/>
        </w:rPr>
        <w:t>մարզի</w:t>
      </w:r>
      <w:r w:rsidR="00CF3A28" w:rsidRPr="00C137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C13721">
        <w:rPr>
          <w:rFonts w:ascii="GHEA Grapalat" w:hAnsi="GHEA Grapalat" w:cs="Sylfaen"/>
          <w:b/>
          <w:i/>
          <w:sz w:val="18"/>
          <w:szCs w:val="18"/>
          <w:lang w:val="hy-AM"/>
        </w:rPr>
        <w:t>Ստեփանավանի</w:t>
      </w:r>
      <w:r w:rsidR="00CF3A28" w:rsidRPr="00C137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C13721">
        <w:rPr>
          <w:rFonts w:ascii="GHEA Grapalat" w:hAnsi="GHEA Grapalat" w:cs="Sylfaen"/>
          <w:b/>
          <w:i/>
          <w:sz w:val="18"/>
          <w:szCs w:val="18"/>
          <w:lang w:val="hy-AM"/>
        </w:rPr>
        <w:t>համայնքապետարանի</w:t>
      </w:r>
      <w:r w:rsidR="00CF3A28" w:rsidRPr="00C137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C13721">
        <w:rPr>
          <w:rFonts w:ascii="GHEA Grapalat" w:hAnsi="GHEA Grapalat" w:cs="Sylfaen"/>
          <w:b/>
          <w:i/>
          <w:sz w:val="18"/>
          <w:szCs w:val="18"/>
          <w:lang w:val="hy-AM"/>
        </w:rPr>
        <w:t>աշխատակազմ</w:t>
      </w:r>
      <w:r w:rsidR="00BD6825" w:rsidRPr="00C13721">
        <w:rPr>
          <w:rFonts w:ascii="GHEA Grapalat" w:hAnsi="GHEA Grapalat"/>
          <w:b/>
          <w:i/>
          <w:sz w:val="18"/>
          <w:szCs w:val="18"/>
          <w:lang w:val="af-ZA"/>
        </w:rPr>
        <w:t>»</w:t>
      </w:r>
      <w:r w:rsidR="00CF3A28" w:rsidRPr="00C13721">
        <w:rPr>
          <w:rFonts w:ascii="GHEA Grapalat" w:hAnsi="GHEA Grapalat"/>
          <w:b/>
          <w:i/>
          <w:sz w:val="18"/>
          <w:szCs w:val="18"/>
          <w:lang w:val="af-ZA"/>
        </w:rPr>
        <w:t xml:space="preserve">  </w:t>
      </w:r>
      <w:r w:rsidR="00CF3A28" w:rsidRPr="00C13721">
        <w:rPr>
          <w:rFonts w:ascii="GHEA Grapalat" w:hAnsi="GHEA Grapalat" w:cs="Sylfaen"/>
          <w:b/>
          <w:i/>
          <w:sz w:val="18"/>
          <w:szCs w:val="18"/>
          <w:lang w:val="hy-AM"/>
        </w:rPr>
        <w:t>համայնքային</w:t>
      </w:r>
      <w:r w:rsidR="00CF3A28" w:rsidRPr="00C137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C13721">
        <w:rPr>
          <w:rFonts w:ascii="GHEA Grapalat" w:hAnsi="GHEA Grapalat" w:cs="Sylfaen"/>
          <w:b/>
          <w:i/>
          <w:sz w:val="18"/>
          <w:szCs w:val="18"/>
          <w:lang w:val="hy-AM"/>
        </w:rPr>
        <w:t>կառավարչական</w:t>
      </w:r>
      <w:r w:rsidR="00CF3A28" w:rsidRPr="00C137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C13721">
        <w:rPr>
          <w:rFonts w:ascii="GHEA Grapalat" w:hAnsi="GHEA Grapalat" w:cs="Sylfaen"/>
          <w:b/>
          <w:i/>
          <w:sz w:val="18"/>
          <w:szCs w:val="18"/>
          <w:lang w:val="hy-AM"/>
        </w:rPr>
        <w:t>հիմնարկ</w:t>
      </w:r>
    </w:p>
    <w:p w:rsidR="00AA5FC4" w:rsidRPr="00BA5C97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AA5FC4" w:rsidRPr="00BD6825" w:rsidRDefault="00AA5FC4" w:rsidP="00AA5FC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492E69" w:rsidRPr="00CF3A28" w:rsidRDefault="00492E69">
      <w:pPr>
        <w:rPr>
          <w:lang w:val="af-ZA"/>
        </w:rPr>
      </w:pPr>
    </w:p>
    <w:sectPr w:rsidR="00492E69" w:rsidRPr="00CF3A28" w:rsidSect="0020741B">
      <w:footerReference w:type="even" r:id="rId7"/>
      <w:footerReference w:type="default" r:id="rId8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A2E" w:rsidRDefault="00DA2A2E" w:rsidP="00AA5FC4">
      <w:r>
        <w:separator/>
      </w:r>
    </w:p>
  </w:endnote>
  <w:endnote w:type="continuationSeparator" w:id="0">
    <w:p w:rsidR="00DA2A2E" w:rsidRDefault="00DA2A2E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A017E9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DA2A2E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DA2A2E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DA2A2E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A2E" w:rsidRDefault="00DA2A2E" w:rsidP="00AA5FC4">
      <w:r>
        <w:separator/>
      </w:r>
    </w:p>
  </w:footnote>
  <w:footnote w:type="continuationSeparator" w:id="0">
    <w:p w:rsidR="00DA2A2E" w:rsidRDefault="00DA2A2E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87136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A5FC4" w:rsidRPr="002D0BF6" w:rsidRDefault="00AA5FC4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13721" w:rsidRPr="0078682E" w:rsidRDefault="00C13721" w:rsidP="00C13721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C13721" w:rsidRPr="0078682E" w:rsidRDefault="00C13721" w:rsidP="00C13721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C13721" w:rsidRPr="00005B9C" w:rsidRDefault="00C13721" w:rsidP="00C13721">
      <w:pPr>
        <w:pStyle w:val="aa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0095C"/>
    <w:rsid w:val="00005A79"/>
    <w:rsid w:val="00007A64"/>
    <w:rsid w:val="00013FF2"/>
    <w:rsid w:val="00017A11"/>
    <w:rsid w:val="000278CB"/>
    <w:rsid w:val="000302DA"/>
    <w:rsid w:val="00033F06"/>
    <w:rsid w:val="00040DC0"/>
    <w:rsid w:val="00045DA4"/>
    <w:rsid w:val="00053B57"/>
    <w:rsid w:val="00057374"/>
    <w:rsid w:val="00066BD4"/>
    <w:rsid w:val="00071F97"/>
    <w:rsid w:val="0007534B"/>
    <w:rsid w:val="000841D4"/>
    <w:rsid w:val="0008474F"/>
    <w:rsid w:val="000876DB"/>
    <w:rsid w:val="000A148F"/>
    <w:rsid w:val="000A26AA"/>
    <w:rsid w:val="000B73B0"/>
    <w:rsid w:val="000D738B"/>
    <w:rsid w:val="000E14DD"/>
    <w:rsid w:val="000E5240"/>
    <w:rsid w:val="00111F28"/>
    <w:rsid w:val="00113514"/>
    <w:rsid w:val="00115187"/>
    <w:rsid w:val="001302FE"/>
    <w:rsid w:val="001320FF"/>
    <w:rsid w:val="00150579"/>
    <w:rsid w:val="0018160B"/>
    <w:rsid w:val="0018406D"/>
    <w:rsid w:val="00187FCF"/>
    <w:rsid w:val="001A40C2"/>
    <w:rsid w:val="001A546A"/>
    <w:rsid w:val="001A672B"/>
    <w:rsid w:val="001A6F5C"/>
    <w:rsid w:val="001B2A20"/>
    <w:rsid w:val="001B4000"/>
    <w:rsid w:val="001C09DC"/>
    <w:rsid w:val="001D4D65"/>
    <w:rsid w:val="001E16EE"/>
    <w:rsid w:val="001E69FB"/>
    <w:rsid w:val="001F259A"/>
    <w:rsid w:val="001F7374"/>
    <w:rsid w:val="001F764C"/>
    <w:rsid w:val="0020741B"/>
    <w:rsid w:val="002142C6"/>
    <w:rsid w:val="002209F4"/>
    <w:rsid w:val="002356E4"/>
    <w:rsid w:val="002415CE"/>
    <w:rsid w:val="002449E2"/>
    <w:rsid w:val="0029246F"/>
    <w:rsid w:val="00292DE2"/>
    <w:rsid w:val="00297BF5"/>
    <w:rsid w:val="002A16BF"/>
    <w:rsid w:val="002B1837"/>
    <w:rsid w:val="002B4CC1"/>
    <w:rsid w:val="002C510E"/>
    <w:rsid w:val="002D4920"/>
    <w:rsid w:val="002E3D31"/>
    <w:rsid w:val="002F3E8C"/>
    <w:rsid w:val="002F66FC"/>
    <w:rsid w:val="00302CFA"/>
    <w:rsid w:val="00307129"/>
    <w:rsid w:val="003130A0"/>
    <w:rsid w:val="00314FE1"/>
    <w:rsid w:val="003156FA"/>
    <w:rsid w:val="00327728"/>
    <w:rsid w:val="00335D38"/>
    <w:rsid w:val="00367E47"/>
    <w:rsid w:val="00370ECE"/>
    <w:rsid w:val="003722A8"/>
    <w:rsid w:val="00382282"/>
    <w:rsid w:val="00384006"/>
    <w:rsid w:val="003B12C7"/>
    <w:rsid w:val="003B523E"/>
    <w:rsid w:val="003C3738"/>
    <w:rsid w:val="003E0B09"/>
    <w:rsid w:val="003E7F34"/>
    <w:rsid w:val="003F329E"/>
    <w:rsid w:val="003F49DD"/>
    <w:rsid w:val="00400174"/>
    <w:rsid w:val="00433606"/>
    <w:rsid w:val="0044149A"/>
    <w:rsid w:val="004571CE"/>
    <w:rsid w:val="00471B04"/>
    <w:rsid w:val="00474770"/>
    <w:rsid w:val="0048496A"/>
    <w:rsid w:val="0049263F"/>
    <w:rsid w:val="00492E69"/>
    <w:rsid w:val="004932CB"/>
    <w:rsid w:val="00497AF2"/>
    <w:rsid w:val="00497F8A"/>
    <w:rsid w:val="004B07C5"/>
    <w:rsid w:val="004B3A46"/>
    <w:rsid w:val="004B3CF0"/>
    <w:rsid w:val="004C67DE"/>
    <w:rsid w:val="004C7BB2"/>
    <w:rsid w:val="004C7D66"/>
    <w:rsid w:val="004D25CC"/>
    <w:rsid w:val="004D75B5"/>
    <w:rsid w:val="005272B7"/>
    <w:rsid w:val="00553B32"/>
    <w:rsid w:val="00555EB7"/>
    <w:rsid w:val="0056069B"/>
    <w:rsid w:val="00571016"/>
    <w:rsid w:val="00572497"/>
    <w:rsid w:val="005727D2"/>
    <w:rsid w:val="00577139"/>
    <w:rsid w:val="00586358"/>
    <w:rsid w:val="005C0524"/>
    <w:rsid w:val="005C4BC9"/>
    <w:rsid w:val="005C4C8E"/>
    <w:rsid w:val="005D6286"/>
    <w:rsid w:val="005D7276"/>
    <w:rsid w:val="005E0F01"/>
    <w:rsid w:val="00607A74"/>
    <w:rsid w:val="00623395"/>
    <w:rsid w:val="00627042"/>
    <w:rsid w:val="006320B6"/>
    <w:rsid w:val="00634367"/>
    <w:rsid w:val="00635788"/>
    <w:rsid w:val="00636079"/>
    <w:rsid w:val="0064236F"/>
    <w:rsid w:val="006434EE"/>
    <w:rsid w:val="00672A0C"/>
    <w:rsid w:val="00677734"/>
    <w:rsid w:val="00681AE9"/>
    <w:rsid w:val="006842D2"/>
    <w:rsid w:val="0069249A"/>
    <w:rsid w:val="00692EB6"/>
    <w:rsid w:val="006A1202"/>
    <w:rsid w:val="006B0846"/>
    <w:rsid w:val="006B1629"/>
    <w:rsid w:val="006C095D"/>
    <w:rsid w:val="006C0BDF"/>
    <w:rsid w:val="006C2C32"/>
    <w:rsid w:val="006D1337"/>
    <w:rsid w:val="006D713A"/>
    <w:rsid w:val="006E2597"/>
    <w:rsid w:val="006F0A31"/>
    <w:rsid w:val="0070401B"/>
    <w:rsid w:val="0071169E"/>
    <w:rsid w:val="007124A7"/>
    <w:rsid w:val="00715DB2"/>
    <w:rsid w:val="00717877"/>
    <w:rsid w:val="0071798F"/>
    <w:rsid w:val="0074012D"/>
    <w:rsid w:val="00744F5D"/>
    <w:rsid w:val="007454B1"/>
    <w:rsid w:val="00750833"/>
    <w:rsid w:val="00755471"/>
    <w:rsid w:val="007561C1"/>
    <w:rsid w:val="00756FFD"/>
    <w:rsid w:val="007626F6"/>
    <w:rsid w:val="007713E0"/>
    <w:rsid w:val="00773EBA"/>
    <w:rsid w:val="00775D30"/>
    <w:rsid w:val="00777F1A"/>
    <w:rsid w:val="007836ED"/>
    <w:rsid w:val="00790AFD"/>
    <w:rsid w:val="007921FF"/>
    <w:rsid w:val="00797A0E"/>
    <w:rsid w:val="007A087D"/>
    <w:rsid w:val="007A6355"/>
    <w:rsid w:val="007C35A3"/>
    <w:rsid w:val="007D07E1"/>
    <w:rsid w:val="007D4E83"/>
    <w:rsid w:val="008056FB"/>
    <w:rsid w:val="008104E3"/>
    <w:rsid w:val="0081450F"/>
    <w:rsid w:val="0081697B"/>
    <w:rsid w:val="00826733"/>
    <w:rsid w:val="00843D10"/>
    <w:rsid w:val="00846627"/>
    <w:rsid w:val="00852EF3"/>
    <w:rsid w:val="008623BB"/>
    <w:rsid w:val="0088093C"/>
    <w:rsid w:val="00886B2B"/>
    <w:rsid w:val="00890A5F"/>
    <w:rsid w:val="00894D0B"/>
    <w:rsid w:val="008A3909"/>
    <w:rsid w:val="008B446B"/>
    <w:rsid w:val="008B6BDE"/>
    <w:rsid w:val="008B6E82"/>
    <w:rsid w:val="008B731B"/>
    <w:rsid w:val="008C5A99"/>
    <w:rsid w:val="008D1800"/>
    <w:rsid w:val="008E2C74"/>
    <w:rsid w:val="008E457D"/>
    <w:rsid w:val="008F12F9"/>
    <w:rsid w:val="008F76DE"/>
    <w:rsid w:val="00913427"/>
    <w:rsid w:val="009201BA"/>
    <w:rsid w:val="00934533"/>
    <w:rsid w:val="0093601D"/>
    <w:rsid w:val="00941BE5"/>
    <w:rsid w:val="0095006E"/>
    <w:rsid w:val="009546E1"/>
    <w:rsid w:val="00973AA9"/>
    <w:rsid w:val="00974FDA"/>
    <w:rsid w:val="00975C31"/>
    <w:rsid w:val="009774C3"/>
    <w:rsid w:val="00980BC9"/>
    <w:rsid w:val="00981677"/>
    <w:rsid w:val="009835A0"/>
    <w:rsid w:val="00991209"/>
    <w:rsid w:val="0099362B"/>
    <w:rsid w:val="009A11FB"/>
    <w:rsid w:val="009A69C8"/>
    <w:rsid w:val="009B4964"/>
    <w:rsid w:val="009D062D"/>
    <w:rsid w:val="009D4477"/>
    <w:rsid w:val="009E312C"/>
    <w:rsid w:val="009E4103"/>
    <w:rsid w:val="009E704C"/>
    <w:rsid w:val="00A017E9"/>
    <w:rsid w:val="00A110A2"/>
    <w:rsid w:val="00A24162"/>
    <w:rsid w:val="00A30D18"/>
    <w:rsid w:val="00A53DD1"/>
    <w:rsid w:val="00A62835"/>
    <w:rsid w:val="00A63887"/>
    <w:rsid w:val="00A64322"/>
    <w:rsid w:val="00A656A6"/>
    <w:rsid w:val="00A72F76"/>
    <w:rsid w:val="00A9209A"/>
    <w:rsid w:val="00AA20FE"/>
    <w:rsid w:val="00AA5533"/>
    <w:rsid w:val="00AA5FC4"/>
    <w:rsid w:val="00AB40C2"/>
    <w:rsid w:val="00AB5C94"/>
    <w:rsid w:val="00AC0DFC"/>
    <w:rsid w:val="00AC1C9F"/>
    <w:rsid w:val="00AD0654"/>
    <w:rsid w:val="00AD0A31"/>
    <w:rsid w:val="00AD1E43"/>
    <w:rsid w:val="00AD2242"/>
    <w:rsid w:val="00AE4C5C"/>
    <w:rsid w:val="00AF3645"/>
    <w:rsid w:val="00B0469B"/>
    <w:rsid w:val="00B05B21"/>
    <w:rsid w:val="00B07D2D"/>
    <w:rsid w:val="00B122DD"/>
    <w:rsid w:val="00B148D3"/>
    <w:rsid w:val="00B21FF3"/>
    <w:rsid w:val="00B25172"/>
    <w:rsid w:val="00B25BCB"/>
    <w:rsid w:val="00B32723"/>
    <w:rsid w:val="00B32780"/>
    <w:rsid w:val="00B413AE"/>
    <w:rsid w:val="00B42410"/>
    <w:rsid w:val="00B436C4"/>
    <w:rsid w:val="00B50ED6"/>
    <w:rsid w:val="00B57A52"/>
    <w:rsid w:val="00B87C79"/>
    <w:rsid w:val="00B94394"/>
    <w:rsid w:val="00B964ED"/>
    <w:rsid w:val="00BA7943"/>
    <w:rsid w:val="00BB0958"/>
    <w:rsid w:val="00BC76F8"/>
    <w:rsid w:val="00BD5C74"/>
    <w:rsid w:val="00BD6825"/>
    <w:rsid w:val="00BE71D3"/>
    <w:rsid w:val="00BF7EB8"/>
    <w:rsid w:val="00C11C05"/>
    <w:rsid w:val="00C13721"/>
    <w:rsid w:val="00C2072B"/>
    <w:rsid w:val="00C275A6"/>
    <w:rsid w:val="00C379D5"/>
    <w:rsid w:val="00C40ACC"/>
    <w:rsid w:val="00C5201F"/>
    <w:rsid w:val="00C64B9E"/>
    <w:rsid w:val="00C7563F"/>
    <w:rsid w:val="00C80ECC"/>
    <w:rsid w:val="00C9070C"/>
    <w:rsid w:val="00C918C4"/>
    <w:rsid w:val="00CA1391"/>
    <w:rsid w:val="00CC1786"/>
    <w:rsid w:val="00CD1CCF"/>
    <w:rsid w:val="00CD3916"/>
    <w:rsid w:val="00CE49A7"/>
    <w:rsid w:val="00CF3A28"/>
    <w:rsid w:val="00CF70F6"/>
    <w:rsid w:val="00D01E2F"/>
    <w:rsid w:val="00D04943"/>
    <w:rsid w:val="00D05743"/>
    <w:rsid w:val="00D06E18"/>
    <w:rsid w:val="00D07D42"/>
    <w:rsid w:val="00D156F2"/>
    <w:rsid w:val="00D22C33"/>
    <w:rsid w:val="00D24F8B"/>
    <w:rsid w:val="00D51934"/>
    <w:rsid w:val="00D761B6"/>
    <w:rsid w:val="00D83219"/>
    <w:rsid w:val="00D94059"/>
    <w:rsid w:val="00D96CC6"/>
    <w:rsid w:val="00D97033"/>
    <w:rsid w:val="00DA050C"/>
    <w:rsid w:val="00DA0C6D"/>
    <w:rsid w:val="00DA2A2E"/>
    <w:rsid w:val="00DA2F38"/>
    <w:rsid w:val="00DA329F"/>
    <w:rsid w:val="00DB3E5B"/>
    <w:rsid w:val="00DB6B98"/>
    <w:rsid w:val="00DC0978"/>
    <w:rsid w:val="00DF6689"/>
    <w:rsid w:val="00E00690"/>
    <w:rsid w:val="00E01141"/>
    <w:rsid w:val="00E27C6B"/>
    <w:rsid w:val="00E27FFC"/>
    <w:rsid w:val="00E31995"/>
    <w:rsid w:val="00E37E19"/>
    <w:rsid w:val="00E47548"/>
    <w:rsid w:val="00E51CF9"/>
    <w:rsid w:val="00E54451"/>
    <w:rsid w:val="00E54757"/>
    <w:rsid w:val="00E55224"/>
    <w:rsid w:val="00E61DA2"/>
    <w:rsid w:val="00E7306B"/>
    <w:rsid w:val="00E90153"/>
    <w:rsid w:val="00EB7DED"/>
    <w:rsid w:val="00ED26BB"/>
    <w:rsid w:val="00ED72CC"/>
    <w:rsid w:val="00EE03C9"/>
    <w:rsid w:val="00F0384D"/>
    <w:rsid w:val="00F06355"/>
    <w:rsid w:val="00F163B8"/>
    <w:rsid w:val="00F23711"/>
    <w:rsid w:val="00F26483"/>
    <w:rsid w:val="00F27ECC"/>
    <w:rsid w:val="00F331AB"/>
    <w:rsid w:val="00F3356A"/>
    <w:rsid w:val="00F3395C"/>
    <w:rsid w:val="00F33A3A"/>
    <w:rsid w:val="00F43FA8"/>
    <w:rsid w:val="00F47428"/>
    <w:rsid w:val="00F55C88"/>
    <w:rsid w:val="00F60497"/>
    <w:rsid w:val="00F61EB5"/>
    <w:rsid w:val="00F649B2"/>
    <w:rsid w:val="00F70458"/>
    <w:rsid w:val="00F70CE4"/>
    <w:rsid w:val="00F86C64"/>
    <w:rsid w:val="00F86EFF"/>
    <w:rsid w:val="00F913D2"/>
    <w:rsid w:val="00FA36BE"/>
    <w:rsid w:val="00FA5A9B"/>
    <w:rsid w:val="00FB06C8"/>
    <w:rsid w:val="00FB21B3"/>
    <w:rsid w:val="00FB3449"/>
    <w:rsid w:val="00FB378D"/>
    <w:rsid w:val="00FB4A86"/>
    <w:rsid w:val="00FB6381"/>
    <w:rsid w:val="00FC3D75"/>
    <w:rsid w:val="00FD054F"/>
    <w:rsid w:val="00FE4B00"/>
    <w:rsid w:val="00FE5343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E9A9A-50FE-470E-8D82-3BE3E43E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unhideWhenUsed/>
    <w:rsid w:val="00FF00A8"/>
    <w:rPr>
      <w:color w:val="0000FF"/>
      <w:u w:val="single"/>
    </w:rPr>
  </w:style>
  <w:style w:type="paragraph" w:customStyle="1" w:styleId="1">
    <w:name w:val="Абзац списка1"/>
    <w:basedOn w:val="a"/>
    <w:qFormat/>
    <w:rsid w:val="009A69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y-AM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urement.a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Zmix</cp:lastModifiedBy>
  <cp:revision>488</cp:revision>
  <dcterms:created xsi:type="dcterms:W3CDTF">2018-01-16T07:34:00Z</dcterms:created>
  <dcterms:modified xsi:type="dcterms:W3CDTF">2023-08-28T07:27:00Z</dcterms:modified>
</cp:coreProperties>
</file>